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466" w:rsidRDefault="00A21466" w:rsidP="00CD61DF">
      <w:pPr>
        <w:spacing w:after="0" w:line="240" w:lineRule="auto"/>
        <w:ind w:left="-426"/>
        <w:rPr>
          <w:lang w:val="ro-RO"/>
        </w:rPr>
      </w:pPr>
    </w:p>
    <w:p w:rsidR="00A21466" w:rsidRDefault="00A21466" w:rsidP="00CD61DF">
      <w:pPr>
        <w:spacing w:after="0" w:line="240" w:lineRule="auto"/>
        <w:ind w:left="-426"/>
        <w:rPr>
          <w:lang w:val="ro-RO"/>
        </w:rPr>
      </w:pPr>
    </w:p>
    <w:p w:rsidR="003A070F" w:rsidRDefault="003A070F" w:rsidP="003A070F">
      <w:pPr>
        <w:spacing w:after="0" w:line="240" w:lineRule="auto"/>
        <w:ind w:left="142"/>
        <w:rPr>
          <w:lang w:val="ro-RO"/>
        </w:rPr>
      </w:pPr>
    </w:p>
    <w:p w:rsidR="003A070F" w:rsidRDefault="003A070F" w:rsidP="003A070F">
      <w:pPr>
        <w:spacing w:after="0" w:line="240" w:lineRule="auto"/>
        <w:ind w:left="142"/>
        <w:rPr>
          <w:lang w:val="ro-RO"/>
        </w:rPr>
      </w:pPr>
    </w:p>
    <w:p w:rsidR="00264983" w:rsidRPr="0017398D" w:rsidRDefault="00264983" w:rsidP="003A070F">
      <w:pPr>
        <w:spacing w:after="0" w:line="240" w:lineRule="auto"/>
        <w:ind w:left="142"/>
        <w:rPr>
          <w:lang w:val="ro-RO"/>
        </w:rPr>
      </w:pPr>
      <w:r w:rsidRPr="0017398D">
        <w:rPr>
          <w:lang w:val="ro-RO"/>
        </w:rPr>
        <w:t>Unitatea de Management al Proiectului „Controlul Integrat al Poluării cu Nutrienţi”</w:t>
      </w:r>
    </w:p>
    <w:p w:rsidR="00447CC0" w:rsidRPr="007941BF" w:rsidRDefault="00447CC0" w:rsidP="003A070F">
      <w:pPr>
        <w:spacing w:before="240" w:after="120" w:line="240" w:lineRule="auto"/>
        <w:ind w:left="142"/>
        <w:rPr>
          <w:rFonts w:ascii="Trebuchet MS" w:eastAsia="MS Mincho" w:hAnsi="Trebuchet MS" w:cs="Times New Roman"/>
          <w:b/>
          <w:color w:val="auto"/>
          <w:u w:val="single"/>
          <w:lang w:val="ro-RO"/>
        </w:rPr>
      </w:pPr>
      <w:r w:rsidRPr="007941BF">
        <w:rPr>
          <w:rFonts w:ascii="Trebuchet MS" w:eastAsia="MS Mincho" w:hAnsi="Trebuchet MS" w:cs="Times New Roman"/>
          <w:b/>
          <w:color w:val="auto"/>
          <w:u w:val="single"/>
          <w:lang w:val="ro-RO"/>
        </w:rPr>
        <w:t>Informații privind ofertele depuse și rezultatul procesului de licitație</w:t>
      </w:r>
    </w:p>
    <w:p w:rsidR="00233F70" w:rsidRDefault="00233F70" w:rsidP="00681A35">
      <w:pPr>
        <w:spacing w:after="120" w:line="240" w:lineRule="auto"/>
        <w:ind w:left="-567"/>
        <w:jc w:val="both"/>
        <w:rPr>
          <w:rFonts w:ascii="Trebuchet MS" w:eastAsia="MS Mincho" w:hAnsi="Trebuchet MS" w:cs="Times New Roman"/>
          <w:b/>
          <w:color w:val="auto"/>
          <w:lang w:val="ro-RO"/>
        </w:rPr>
      </w:pPr>
    </w:p>
    <w:p w:rsidR="00447CC0" w:rsidRPr="007941BF" w:rsidRDefault="00447CC0" w:rsidP="00681A35">
      <w:pPr>
        <w:spacing w:after="120" w:line="240" w:lineRule="auto"/>
        <w:ind w:left="-567"/>
        <w:jc w:val="both"/>
        <w:rPr>
          <w:rFonts w:ascii="Trebuchet MS" w:eastAsia="MS Mincho" w:hAnsi="Trebuchet MS" w:cs="Times New Roman"/>
          <w:b/>
          <w:color w:val="auto"/>
          <w:lang w:val="ro-RO"/>
        </w:rPr>
      </w:pPr>
      <w:r w:rsidRPr="007941BF">
        <w:rPr>
          <w:rFonts w:ascii="Trebuchet MS" w:eastAsia="MS Mincho" w:hAnsi="Trebuchet MS" w:cs="Times New Roman"/>
          <w:b/>
          <w:color w:val="auto"/>
          <w:lang w:val="ro-RO"/>
        </w:rPr>
        <w:t>Nume Proiect: Controlul Integrat al Polu</w:t>
      </w:r>
      <w:r w:rsidR="001908F6" w:rsidRPr="007941BF">
        <w:rPr>
          <w:rFonts w:ascii="Trebuchet MS" w:eastAsia="MS Mincho" w:hAnsi="Trebuchet MS" w:cs="Times New Roman"/>
          <w:b/>
          <w:color w:val="auto"/>
          <w:lang w:val="ro-RO"/>
        </w:rPr>
        <w:t>ă</w:t>
      </w:r>
      <w:r w:rsidRPr="007941BF">
        <w:rPr>
          <w:rFonts w:ascii="Trebuchet MS" w:eastAsia="MS Mincho" w:hAnsi="Trebuchet MS" w:cs="Times New Roman"/>
          <w:b/>
          <w:color w:val="auto"/>
          <w:lang w:val="ro-RO"/>
        </w:rPr>
        <w:t>rii cu Nutrien</w:t>
      </w:r>
      <w:r w:rsidR="001908F6" w:rsidRPr="007941BF">
        <w:rPr>
          <w:rFonts w:ascii="Trebuchet MS" w:eastAsia="MS Mincho" w:hAnsi="Trebuchet MS" w:cs="Times New Roman"/>
          <w:b/>
          <w:color w:val="auto"/>
          <w:lang w:val="ro-RO"/>
        </w:rPr>
        <w:t>ț</w:t>
      </w:r>
      <w:r w:rsidRPr="007941BF">
        <w:rPr>
          <w:rFonts w:ascii="Trebuchet MS" w:eastAsia="MS Mincho" w:hAnsi="Trebuchet MS" w:cs="Times New Roman"/>
          <w:b/>
          <w:color w:val="auto"/>
          <w:lang w:val="ro-RO"/>
        </w:rPr>
        <w:t>i</w:t>
      </w:r>
    </w:p>
    <w:p w:rsidR="00447CC0" w:rsidRPr="007941BF" w:rsidRDefault="001908F6" w:rsidP="00681A35">
      <w:pPr>
        <w:spacing w:after="120" w:line="240" w:lineRule="auto"/>
        <w:ind w:left="-567"/>
        <w:jc w:val="both"/>
        <w:rPr>
          <w:rFonts w:ascii="Trebuchet MS" w:eastAsia="MS Mincho" w:hAnsi="Trebuchet MS" w:cs="Times New Roman"/>
          <w:color w:val="auto"/>
          <w:lang w:val="ro-RO"/>
        </w:rPr>
      </w:pPr>
      <w:r w:rsidRPr="007941BF">
        <w:rPr>
          <w:rFonts w:ascii="Trebuchet MS" w:eastAsia="MS Mincho" w:hAnsi="Trebuchet MS" w:cs="Times New Roman"/>
          <w:color w:val="auto"/>
          <w:lang w:val="ro-RO"/>
        </w:rPr>
        <w:t>Ț</w:t>
      </w:r>
      <w:r w:rsidR="00447CC0" w:rsidRPr="007941BF">
        <w:rPr>
          <w:rFonts w:ascii="Trebuchet MS" w:eastAsia="MS Mincho" w:hAnsi="Trebuchet MS" w:cs="Times New Roman"/>
          <w:color w:val="auto"/>
          <w:lang w:val="ro-RO"/>
        </w:rPr>
        <w:t>ara: Rom</w:t>
      </w:r>
      <w:r w:rsidRPr="007941BF">
        <w:rPr>
          <w:rFonts w:ascii="Trebuchet MS" w:eastAsia="MS Mincho" w:hAnsi="Trebuchet MS" w:cs="Times New Roman"/>
          <w:color w:val="auto"/>
          <w:lang w:val="ro-RO"/>
        </w:rPr>
        <w:t>â</w:t>
      </w:r>
      <w:r w:rsidR="00447CC0" w:rsidRPr="007941BF">
        <w:rPr>
          <w:rFonts w:ascii="Trebuchet MS" w:eastAsia="MS Mincho" w:hAnsi="Trebuchet MS" w:cs="Times New Roman"/>
          <w:color w:val="auto"/>
          <w:lang w:val="ro-RO"/>
        </w:rPr>
        <w:t>nia</w:t>
      </w:r>
    </w:p>
    <w:p w:rsidR="00447CC0" w:rsidRPr="007941BF" w:rsidRDefault="00447CC0" w:rsidP="00681A35">
      <w:pPr>
        <w:spacing w:after="120" w:line="240" w:lineRule="auto"/>
        <w:ind w:left="-567"/>
        <w:jc w:val="both"/>
        <w:rPr>
          <w:rFonts w:ascii="Trebuchet MS" w:eastAsia="MS Mincho" w:hAnsi="Trebuchet MS" w:cs="Times New Roman"/>
          <w:color w:val="auto"/>
          <w:lang w:val="ro-RO"/>
        </w:rPr>
      </w:pPr>
      <w:r w:rsidRPr="007941BF">
        <w:rPr>
          <w:rFonts w:ascii="Trebuchet MS" w:eastAsia="MS Mincho" w:hAnsi="Trebuchet MS" w:cs="Times New Roman"/>
          <w:color w:val="auto"/>
          <w:lang w:val="ro-RO"/>
        </w:rPr>
        <w:t>Numar Proiect: 8579 RO</w:t>
      </w:r>
    </w:p>
    <w:p w:rsidR="00F42CB5" w:rsidRDefault="00447CC0" w:rsidP="00681A35">
      <w:pPr>
        <w:spacing w:after="120" w:line="240" w:lineRule="auto"/>
        <w:ind w:left="-567"/>
        <w:jc w:val="both"/>
        <w:rPr>
          <w:rFonts w:ascii="Trebuchet MS" w:eastAsia="MS Mincho" w:hAnsi="Trebuchet MS" w:cs="Times New Roman"/>
          <w:b/>
          <w:i/>
          <w:color w:val="auto"/>
          <w:spacing w:val="-6"/>
          <w:szCs w:val="24"/>
          <w:lang w:val="ro-RO"/>
        </w:rPr>
      </w:pPr>
      <w:r w:rsidRPr="007941BF">
        <w:rPr>
          <w:rFonts w:ascii="Trebuchet MS" w:eastAsia="MS Mincho" w:hAnsi="Trebuchet MS" w:cs="Times New Roman"/>
          <w:b/>
          <w:color w:val="auto"/>
          <w:lang w:val="ro-RO"/>
        </w:rPr>
        <w:t>Nr. Referin</w:t>
      </w:r>
      <w:r w:rsidR="001908F6" w:rsidRPr="007941BF">
        <w:rPr>
          <w:rFonts w:ascii="Trebuchet MS" w:eastAsia="MS Mincho" w:hAnsi="Trebuchet MS" w:cs="Times New Roman"/>
          <w:b/>
          <w:color w:val="auto"/>
          <w:lang w:val="ro-RO"/>
        </w:rPr>
        <w:t>ță</w:t>
      </w:r>
      <w:r w:rsidRPr="007941BF">
        <w:rPr>
          <w:rFonts w:ascii="Trebuchet MS" w:eastAsia="MS Mincho" w:hAnsi="Trebuchet MS" w:cs="Times New Roman"/>
          <w:b/>
          <w:color w:val="auto"/>
          <w:lang w:val="ro-RO"/>
        </w:rPr>
        <w:t xml:space="preserve"> Licita</w:t>
      </w:r>
      <w:r w:rsidR="001908F6" w:rsidRPr="007941BF">
        <w:rPr>
          <w:rFonts w:ascii="Trebuchet MS" w:eastAsia="MS Mincho" w:hAnsi="Trebuchet MS" w:cs="Times New Roman"/>
          <w:b/>
          <w:color w:val="auto"/>
          <w:lang w:val="ro-RO"/>
        </w:rPr>
        <w:t>ț</w:t>
      </w:r>
      <w:r w:rsidRPr="007941BF">
        <w:rPr>
          <w:rFonts w:ascii="Trebuchet MS" w:eastAsia="MS Mincho" w:hAnsi="Trebuchet MS" w:cs="Times New Roman"/>
          <w:b/>
          <w:color w:val="auto"/>
          <w:lang w:val="ro-RO"/>
        </w:rPr>
        <w:t xml:space="preserve">ie/(Contract): </w:t>
      </w:r>
      <w:r w:rsidR="00F5316F">
        <w:rPr>
          <w:rFonts w:ascii="Trebuchet MS" w:eastAsia="MS Mincho" w:hAnsi="Trebuchet MS" w:cs="Times New Roman"/>
          <w:b/>
          <w:i/>
          <w:color w:val="auto"/>
          <w:spacing w:val="-6"/>
          <w:szCs w:val="24"/>
          <w:lang w:val="ro-RO"/>
        </w:rPr>
        <w:t>1</w:t>
      </w:r>
      <w:r w:rsidR="00F42CB5">
        <w:rPr>
          <w:rFonts w:ascii="Trebuchet MS" w:eastAsia="MS Mincho" w:hAnsi="Trebuchet MS" w:cs="Times New Roman"/>
          <w:b/>
          <w:i/>
          <w:color w:val="auto"/>
          <w:spacing w:val="-6"/>
          <w:szCs w:val="24"/>
          <w:lang w:val="ro-RO"/>
        </w:rPr>
        <w:t>1/NCB/2020</w:t>
      </w:r>
      <w:r w:rsidR="00110F87">
        <w:rPr>
          <w:rFonts w:ascii="Trebuchet MS" w:eastAsia="MS Mincho" w:hAnsi="Trebuchet MS" w:cs="Times New Roman"/>
          <w:b/>
          <w:i/>
          <w:color w:val="auto"/>
          <w:spacing w:val="-6"/>
          <w:szCs w:val="24"/>
          <w:lang w:val="ro-RO"/>
        </w:rPr>
        <w:t xml:space="preserve"> – LOT </w:t>
      </w:r>
      <w:r w:rsidR="007765AF">
        <w:rPr>
          <w:rFonts w:ascii="Trebuchet MS" w:eastAsia="MS Mincho" w:hAnsi="Trebuchet MS" w:cs="Times New Roman"/>
          <w:b/>
          <w:i/>
          <w:color w:val="auto"/>
          <w:spacing w:val="-6"/>
          <w:szCs w:val="24"/>
          <w:lang w:val="ro-RO"/>
        </w:rPr>
        <w:t>1,</w:t>
      </w:r>
      <w:r w:rsidR="0085024E">
        <w:rPr>
          <w:rFonts w:ascii="Trebuchet MS" w:eastAsia="MS Mincho" w:hAnsi="Trebuchet MS" w:cs="Times New Roman"/>
          <w:b/>
          <w:i/>
          <w:color w:val="auto"/>
          <w:spacing w:val="-6"/>
          <w:szCs w:val="24"/>
          <w:lang w:val="ro-RO"/>
        </w:rPr>
        <w:t xml:space="preserve"> </w:t>
      </w:r>
      <w:r w:rsidR="007765AF">
        <w:rPr>
          <w:rFonts w:ascii="Trebuchet MS" w:eastAsia="MS Mincho" w:hAnsi="Trebuchet MS" w:cs="Times New Roman"/>
          <w:b/>
          <w:i/>
          <w:color w:val="auto"/>
          <w:spacing w:val="-6"/>
          <w:szCs w:val="24"/>
          <w:lang w:val="ro-RO"/>
        </w:rPr>
        <w:t>2,</w:t>
      </w:r>
      <w:r w:rsidR="0085024E">
        <w:rPr>
          <w:rFonts w:ascii="Trebuchet MS" w:eastAsia="MS Mincho" w:hAnsi="Trebuchet MS" w:cs="Times New Roman"/>
          <w:b/>
          <w:i/>
          <w:color w:val="auto"/>
          <w:spacing w:val="-6"/>
          <w:szCs w:val="24"/>
          <w:lang w:val="ro-RO"/>
        </w:rPr>
        <w:t xml:space="preserve"> </w:t>
      </w:r>
      <w:r w:rsidR="00F5316F">
        <w:rPr>
          <w:rFonts w:ascii="Trebuchet MS" w:eastAsia="MS Mincho" w:hAnsi="Trebuchet MS" w:cs="Times New Roman"/>
          <w:b/>
          <w:i/>
          <w:color w:val="auto"/>
          <w:spacing w:val="-6"/>
          <w:szCs w:val="24"/>
          <w:lang w:val="ro-RO"/>
        </w:rPr>
        <w:t>3,</w:t>
      </w:r>
      <w:r w:rsidR="007765AF">
        <w:rPr>
          <w:rFonts w:ascii="Trebuchet MS" w:eastAsia="MS Mincho" w:hAnsi="Trebuchet MS" w:cs="Times New Roman"/>
          <w:b/>
          <w:i/>
          <w:color w:val="auto"/>
          <w:spacing w:val="-6"/>
          <w:szCs w:val="24"/>
          <w:lang w:val="ro-RO"/>
        </w:rPr>
        <w:t xml:space="preserve"> 4</w:t>
      </w:r>
      <w:r w:rsidR="00F42CB5">
        <w:rPr>
          <w:rFonts w:ascii="Trebuchet MS" w:eastAsia="MS Mincho" w:hAnsi="Trebuchet MS" w:cs="Times New Roman"/>
          <w:b/>
          <w:i/>
          <w:color w:val="auto"/>
          <w:spacing w:val="-6"/>
          <w:szCs w:val="24"/>
          <w:lang w:val="ro-RO"/>
        </w:rPr>
        <w:t>, 5, 6, 7 si</w:t>
      </w:r>
      <w:r w:rsidR="00F5316F">
        <w:rPr>
          <w:rFonts w:ascii="Trebuchet MS" w:eastAsia="MS Mincho" w:hAnsi="Trebuchet MS" w:cs="Times New Roman"/>
          <w:b/>
          <w:i/>
          <w:color w:val="auto"/>
          <w:spacing w:val="-6"/>
          <w:szCs w:val="24"/>
          <w:lang w:val="ro-RO"/>
        </w:rPr>
        <w:t xml:space="preserve"> 8 </w:t>
      </w:r>
    </w:p>
    <w:p w:rsidR="00447CC0" w:rsidRPr="007941BF" w:rsidRDefault="00447CC0" w:rsidP="00681A35">
      <w:pPr>
        <w:spacing w:after="120" w:line="240" w:lineRule="auto"/>
        <w:ind w:left="-567"/>
        <w:jc w:val="both"/>
        <w:rPr>
          <w:rFonts w:ascii="Trebuchet MS" w:eastAsia="MS Mincho" w:hAnsi="Trebuchet MS" w:cs="Times New Roman"/>
          <w:b/>
          <w:i/>
          <w:color w:val="auto"/>
          <w:lang w:val="ro-RO"/>
        </w:rPr>
      </w:pPr>
      <w:r w:rsidRPr="007941BF">
        <w:rPr>
          <w:rFonts w:ascii="Trebuchet MS" w:eastAsia="MS Mincho" w:hAnsi="Trebuchet MS" w:cs="Times New Roman"/>
          <w:b/>
          <w:color w:val="auto"/>
          <w:lang w:val="ro-RO"/>
        </w:rPr>
        <w:t>Descriere:</w:t>
      </w:r>
      <w:r w:rsidRPr="007941BF">
        <w:rPr>
          <w:rFonts w:ascii="Trebuchet MS" w:eastAsia="MS Mincho" w:hAnsi="Trebuchet MS" w:cs="Times New Roman"/>
          <w:color w:val="auto"/>
          <w:lang w:val="ro-RO"/>
        </w:rPr>
        <w:t xml:space="preserve"> </w:t>
      </w:r>
      <w:r w:rsidRPr="007941BF">
        <w:rPr>
          <w:rFonts w:ascii="Trebuchet MS" w:eastAsia="MS Mincho" w:hAnsi="Trebuchet MS" w:cs="Times New Roman"/>
          <w:b/>
          <w:i/>
          <w:color w:val="auto"/>
          <w:lang w:val="ro-RO"/>
        </w:rPr>
        <w:t>Achizi</w:t>
      </w:r>
      <w:r w:rsidR="001908F6" w:rsidRPr="007941BF">
        <w:rPr>
          <w:rFonts w:ascii="Trebuchet MS" w:eastAsia="MS Mincho" w:hAnsi="Trebuchet MS" w:cs="Times New Roman"/>
          <w:b/>
          <w:i/>
          <w:color w:val="auto"/>
          <w:lang w:val="ro-RO"/>
        </w:rPr>
        <w:t>ț</w:t>
      </w:r>
      <w:r w:rsidRPr="007941BF">
        <w:rPr>
          <w:rFonts w:ascii="Trebuchet MS" w:eastAsia="MS Mincho" w:hAnsi="Trebuchet MS" w:cs="Times New Roman"/>
          <w:b/>
          <w:i/>
          <w:color w:val="auto"/>
          <w:lang w:val="ro-RO"/>
        </w:rPr>
        <w:t>ie de Lucrări de construcție pentru obiectivele de investiții „Facilități de colectare, depozitare și ma</w:t>
      </w:r>
      <w:r w:rsidR="004E329D">
        <w:rPr>
          <w:rFonts w:ascii="Trebuchet MS" w:eastAsia="MS Mincho" w:hAnsi="Trebuchet MS" w:cs="Times New Roman"/>
          <w:b/>
          <w:i/>
          <w:color w:val="auto"/>
          <w:lang w:val="ro-RO"/>
        </w:rPr>
        <w:t xml:space="preserve">nagementul Gunoiului de Grajd” </w:t>
      </w:r>
    </w:p>
    <w:p w:rsidR="00447CC0" w:rsidRPr="007941BF" w:rsidRDefault="00447CC0" w:rsidP="00681A35">
      <w:pPr>
        <w:spacing w:after="120" w:line="240" w:lineRule="auto"/>
        <w:ind w:left="-567"/>
        <w:jc w:val="both"/>
        <w:rPr>
          <w:rFonts w:ascii="Trebuchet MS" w:eastAsia="MS Mincho" w:hAnsi="Trebuchet MS" w:cs="Times New Roman"/>
          <w:b/>
          <w:color w:val="auto"/>
          <w:lang w:val="ro-RO"/>
        </w:rPr>
      </w:pPr>
      <w:r w:rsidRPr="007941BF">
        <w:rPr>
          <w:rFonts w:ascii="Trebuchet MS" w:eastAsia="MS Mincho" w:hAnsi="Trebuchet MS" w:cs="Times New Roman"/>
          <w:b/>
          <w:color w:val="auto"/>
          <w:lang w:val="ro-RO"/>
        </w:rPr>
        <w:t>Moneda Evaluarii: RON</w:t>
      </w:r>
    </w:p>
    <w:p w:rsidR="00233F70" w:rsidRDefault="00233F70" w:rsidP="0085024E">
      <w:pPr>
        <w:spacing w:before="120" w:after="120" w:line="240" w:lineRule="auto"/>
        <w:ind w:left="-567"/>
        <w:jc w:val="both"/>
        <w:rPr>
          <w:rFonts w:ascii="Trebuchet MS" w:eastAsia="MS Mincho" w:hAnsi="Trebuchet MS" w:cs="Times New Roman"/>
          <w:b/>
          <w:color w:val="auto"/>
          <w:lang w:val="ro-RO"/>
        </w:rPr>
      </w:pPr>
    </w:p>
    <w:p w:rsidR="00233F70" w:rsidRPr="00F42CB5" w:rsidRDefault="00F5316F" w:rsidP="00F42CB5">
      <w:pPr>
        <w:spacing w:after="120" w:line="240" w:lineRule="auto"/>
        <w:ind w:left="-567"/>
        <w:jc w:val="both"/>
        <w:rPr>
          <w:rFonts w:ascii="Trebuchet MS" w:eastAsia="MS Mincho" w:hAnsi="Trebuchet MS" w:cs="Times New Roman"/>
          <w:b/>
          <w:color w:val="auto"/>
          <w:lang w:val="ro-RO"/>
        </w:rPr>
      </w:pPr>
      <w:r w:rsidRPr="00F5316F">
        <w:rPr>
          <w:rFonts w:ascii="Trebuchet MS" w:eastAsia="MS Mincho" w:hAnsi="Trebuchet MS" w:cs="Times New Roman"/>
          <w:b/>
          <w:color w:val="auto"/>
          <w:lang w:val="ro-RO"/>
        </w:rPr>
        <w:t xml:space="preserve">Lot 1: </w:t>
      </w:r>
      <w:r w:rsidRPr="00F5316F">
        <w:rPr>
          <w:rFonts w:ascii="Trebuchet MS" w:eastAsia="MS Mincho" w:hAnsi="Trebuchet MS" w:cs="Times New Roman"/>
          <w:color w:val="auto"/>
          <w:lang w:val="ro-RO"/>
        </w:rPr>
        <w:t>Construire platformă de depozitare a gunoiului de grajd în comuna</w:t>
      </w:r>
      <w:r>
        <w:rPr>
          <w:rFonts w:ascii="Trebuchet MS" w:eastAsia="MS Mincho" w:hAnsi="Trebuchet MS" w:cs="Times New Roman"/>
          <w:b/>
          <w:color w:val="auto"/>
          <w:lang w:val="ro-RO"/>
        </w:rPr>
        <w:t xml:space="preserve"> </w:t>
      </w:r>
      <w:r w:rsidR="00F42CB5" w:rsidRPr="00F42CB5">
        <w:rPr>
          <w:rFonts w:ascii="Trebuchet MS" w:eastAsia="MS Mincho" w:hAnsi="Trebuchet MS" w:cs="Times New Roman"/>
          <w:b/>
          <w:color w:val="auto"/>
          <w:lang w:val="ro-RO"/>
        </w:rPr>
        <w:t xml:space="preserve"> comuna Bichiș, jud. Mureș</w:t>
      </w:r>
    </w:p>
    <w:tbl>
      <w:tblPr>
        <w:tblW w:w="10985" w:type="dxa"/>
        <w:tblInd w:w="-398" w:type="dxa"/>
        <w:tblLayout w:type="fixed"/>
        <w:tblCellMar>
          <w:left w:w="28" w:type="dxa"/>
          <w:right w:w="28" w:type="dxa"/>
        </w:tblCellMar>
        <w:tblLook w:val="04A0"/>
      </w:tblPr>
      <w:tblGrid>
        <w:gridCol w:w="1808"/>
        <w:gridCol w:w="1389"/>
        <w:gridCol w:w="1132"/>
        <w:gridCol w:w="1091"/>
        <w:gridCol w:w="1116"/>
        <w:gridCol w:w="834"/>
        <w:gridCol w:w="974"/>
        <w:gridCol w:w="1367"/>
        <w:gridCol w:w="1274"/>
      </w:tblGrid>
      <w:tr w:rsidR="00C140FE" w:rsidRPr="00F34FF7" w:rsidTr="003D4079">
        <w:trPr>
          <w:trHeight w:val="302"/>
        </w:trPr>
        <w:tc>
          <w:tcPr>
            <w:tcW w:w="18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40FE" w:rsidRPr="00F34FF7" w:rsidRDefault="00C140FE" w:rsidP="00C140FE">
            <w:pPr>
              <w:spacing w:after="0"/>
              <w:jc w:val="center"/>
              <w:rPr>
                <w:rFonts w:ascii="Arial Narrow" w:hAnsi="Arial Narrow"/>
                <w:sz w:val="20"/>
                <w:lang w:val="en-GB" w:eastAsia="en-GB"/>
              </w:rPr>
            </w:pPr>
            <w:proofErr w:type="spellStart"/>
            <w:r w:rsidRPr="00F34FF7">
              <w:rPr>
                <w:rFonts w:ascii="Arial Narrow" w:hAnsi="Arial Narrow"/>
                <w:sz w:val="20"/>
                <w:lang w:val="en-GB" w:eastAsia="en-GB"/>
              </w:rPr>
              <w:t>Ofertant</w:t>
            </w:r>
            <w:proofErr w:type="spellEnd"/>
          </w:p>
        </w:tc>
        <w:tc>
          <w:tcPr>
            <w:tcW w:w="4728" w:type="dxa"/>
            <w:gridSpan w:val="4"/>
            <w:tcBorders>
              <w:top w:val="single" w:sz="4" w:space="0" w:color="auto"/>
              <w:left w:val="nil"/>
              <w:bottom w:val="single" w:sz="4" w:space="0" w:color="auto"/>
              <w:right w:val="single" w:sz="4" w:space="0" w:color="auto"/>
            </w:tcBorders>
            <w:shd w:val="clear" w:color="auto" w:fill="auto"/>
            <w:noWrap/>
            <w:vAlign w:val="center"/>
            <w:hideMark/>
          </w:tcPr>
          <w:p w:rsidR="00C140FE" w:rsidRPr="004E5F4B" w:rsidRDefault="00C140FE" w:rsidP="00C140FE">
            <w:pPr>
              <w:jc w:val="center"/>
              <w:rPr>
                <w:rFonts w:ascii="Arial Narrow" w:hAnsi="Arial Narrow"/>
                <w:sz w:val="20"/>
                <w:lang w:val="en-GB" w:eastAsia="en-GB"/>
              </w:rPr>
            </w:pPr>
            <w:proofErr w:type="spellStart"/>
            <w:r w:rsidRPr="004E5F4B">
              <w:rPr>
                <w:rFonts w:ascii="Arial Narrow" w:hAnsi="Arial Narrow"/>
                <w:sz w:val="20"/>
                <w:lang w:val="en-GB" w:eastAsia="en-GB"/>
              </w:rPr>
              <w:t>Preturi</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citite</w:t>
            </w:r>
            <w:proofErr w:type="spellEnd"/>
            <w:r w:rsidRPr="004E5F4B">
              <w:rPr>
                <w:rFonts w:ascii="Arial Narrow" w:hAnsi="Arial Narrow"/>
                <w:sz w:val="20"/>
                <w:lang w:val="en-GB" w:eastAsia="en-GB"/>
              </w:rPr>
              <w:t xml:space="preserve"> (RON)</w:t>
            </w:r>
          </w:p>
        </w:tc>
        <w:tc>
          <w:tcPr>
            <w:tcW w:w="1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140FE" w:rsidRPr="004E5F4B" w:rsidRDefault="00C140FE" w:rsidP="00C140FE">
            <w:pPr>
              <w:jc w:val="center"/>
              <w:rPr>
                <w:rFonts w:ascii="Arial Narrow" w:hAnsi="Arial Narrow"/>
                <w:sz w:val="20"/>
                <w:lang w:val="en-GB" w:eastAsia="en-GB"/>
              </w:rPr>
            </w:pPr>
            <w:proofErr w:type="spellStart"/>
            <w:r w:rsidRPr="004E5F4B">
              <w:rPr>
                <w:rFonts w:ascii="Arial Narrow" w:hAnsi="Arial Narrow"/>
                <w:sz w:val="20"/>
                <w:lang w:val="en-GB" w:eastAsia="en-GB"/>
              </w:rPr>
              <w:t>Corectari</w:t>
            </w:r>
            <w:proofErr w:type="spellEnd"/>
          </w:p>
        </w:tc>
        <w:tc>
          <w:tcPr>
            <w:tcW w:w="1367" w:type="dxa"/>
            <w:vMerge w:val="restart"/>
            <w:tcBorders>
              <w:top w:val="single" w:sz="4" w:space="0" w:color="auto"/>
              <w:left w:val="single" w:sz="4" w:space="0" w:color="auto"/>
              <w:right w:val="single" w:sz="4" w:space="0" w:color="auto"/>
            </w:tcBorders>
            <w:shd w:val="clear" w:color="auto" w:fill="auto"/>
            <w:vAlign w:val="center"/>
            <w:hideMark/>
          </w:tcPr>
          <w:p w:rsidR="00C140FE" w:rsidRPr="004E5F4B" w:rsidRDefault="00C140FE" w:rsidP="00C140FE">
            <w:pPr>
              <w:jc w:val="center"/>
              <w:rPr>
                <w:rFonts w:ascii="Arial Narrow" w:hAnsi="Arial Narrow"/>
                <w:sz w:val="20"/>
                <w:lang w:val="en-GB" w:eastAsia="en-GB"/>
              </w:rPr>
            </w:pPr>
            <w:proofErr w:type="spellStart"/>
            <w:r w:rsidRPr="004E5F4B">
              <w:rPr>
                <w:rFonts w:ascii="Arial Narrow" w:hAnsi="Arial Narrow"/>
                <w:sz w:val="20"/>
                <w:lang w:val="en-GB" w:eastAsia="en-GB"/>
              </w:rPr>
              <w:t>Preturi</w:t>
            </w:r>
            <w:proofErr w:type="spellEnd"/>
            <w:r w:rsidRPr="004E5F4B">
              <w:rPr>
                <w:rFonts w:ascii="Arial Narrow" w:hAnsi="Arial Narrow"/>
                <w:sz w:val="20"/>
                <w:lang w:val="en-GB" w:eastAsia="en-GB"/>
              </w:rPr>
              <w:t xml:space="preserve"> Evaluate (</w:t>
            </w:r>
            <w:proofErr w:type="spellStart"/>
            <w:r w:rsidRPr="004E5F4B">
              <w:rPr>
                <w:rFonts w:ascii="Arial Narrow" w:hAnsi="Arial Narrow"/>
                <w:sz w:val="20"/>
                <w:lang w:val="en-GB" w:eastAsia="en-GB"/>
              </w:rPr>
              <w:t>corectate</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discountate</w:t>
            </w:r>
            <w:proofErr w:type="spellEnd"/>
            <w:r w:rsidRPr="004E5F4B">
              <w:rPr>
                <w:rFonts w:ascii="Arial Narrow" w:hAnsi="Arial Narrow"/>
                <w:sz w:val="20"/>
                <w:lang w:val="en-GB" w:eastAsia="en-GB"/>
              </w:rPr>
              <w:t xml:space="preserve">) ale </w:t>
            </w:r>
            <w:proofErr w:type="spellStart"/>
            <w:r w:rsidRPr="004E5F4B">
              <w:rPr>
                <w:rFonts w:ascii="Arial Narrow" w:hAnsi="Arial Narrow"/>
                <w:sz w:val="20"/>
                <w:lang w:val="en-GB" w:eastAsia="en-GB"/>
              </w:rPr>
              <w:t>ofertelor</w:t>
            </w:r>
            <w:proofErr w:type="spellEnd"/>
            <w:r w:rsidRPr="004E5F4B">
              <w:rPr>
                <w:rFonts w:ascii="Arial Narrow" w:hAnsi="Arial Narrow"/>
                <w:sz w:val="20"/>
                <w:lang w:val="en-GB" w:eastAsia="en-GB"/>
              </w:rPr>
              <w:br/>
              <w:t>(cu TVA)</w:t>
            </w:r>
          </w:p>
        </w:tc>
        <w:tc>
          <w:tcPr>
            <w:tcW w:w="1274" w:type="dxa"/>
            <w:vMerge w:val="restart"/>
            <w:tcBorders>
              <w:top w:val="single" w:sz="4" w:space="0" w:color="auto"/>
              <w:left w:val="single" w:sz="4" w:space="0" w:color="auto"/>
              <w:right w:val="single" w:sz="4" w:space="0" w:color="auto"/>
            </w:tcBorders>
            <w:shd w:val="clear" w:color="auto" w:fill="auto"/>
            <w:vAlign w:val="center"/>
            <w:hideMark/>
          </w:tcPr>
          <w:p w:rsidR="00C140FE" w:rsidRPr="004E5F4B" w:rsidRDefault="00C140FE" w:rsidP="00B260F6">
            <w:pPr>
              <w:jc w:val="center"/>
              <w:rPr>
                <w:rFonts w:ascii="Arial Narrow" w:hAnsi="Arial Narrow"/>
                <w:sz w:val="20"/>
                <w:lang w:val="en-GB" w:eastAsia="en-GB"/>
              </w:rPr>
            </w:pPr>
            <w:proofErr w:type="spellStart"/>
            <w:r>
              <w:rPr>
                <w:rFonts w:ascii="Arial Narrow" w:hAnsi="Arial Narrow"/>
                <w:sz w:val="20"/>
                <w:lang w:val="en-GB" w:eastAsia="en-GB"/>
              </w:rPr>
              <w:t>Preț</w:t>
            </w:r>
            <w:proofErr w:type="spellEnd"/>
            <w:r>
              <w:rPr>
                <w:rFonts w:ascii="Arial Narrow" w:hAnsi="Arial Narrow"/>
                <w:sz w:val="20"/>
                <w:lang w:val="en-GB" w:eastAsia="en-GB"/>
              </w:rPr>
              <w:t xml:space="preserve"> contract </w:t>
            </w:r>
            <w:proofErr w:type="spellStart"/>
            <w:r>
              <w:rPr>
                <w:rFonts w:ascii="Arial Narrow" w:hAnsi="Arial Narrow"/>
                <w:sz w:val="20"/>
                <w:lang w:val="en-GB" w:eastAsia="en-GB"/>
              </w:rPr>
              <w:t>acordat</w:t>
            </w:r>
            <w:proofErr w:type="spellEnd"/>
            <w:r w:rsidR="00B260F6">
              <w:rPr>
                <w:rFonts w:ascii="Arial Narrow" w:hAnsi="Arial Narrow"/>
                <w:sz w:val="20"/>
                <w:lang w:val="en-GB" w:eastAsia="en-GB"/>
              </w:rPr>
              <w:t>/</w:t>
            </w:r>
            <w:proofErr w:type="spellStart"/>
            <w:r w:rsidR="00B260F6">
              <w:rPr>
                <w:rFonts w:ascii="Arial Narrow" w:hAnsi="Arial Narrow"/>
                <w:sz w:val="20"/>
                <w:lang w:val="en-GB" w:eastAsia="en-GB"/>
              </w:rPr>
              <w:t>evaluat</w:t>
            </w:r>
            <w:proofErr w:type="spellEnd"/>
            <w:r w:rsidR="00B260F6">
              <w:rPr>
                <w:rFonts w:ascii="Arial Narrow" w:hAnsi="Arial Narrow"/>
                <w:sz w:val="20"/>
                <w:lang w:val="en-GB" w:eastAsia="en-GB"/>
              </w:rPr>
              <w:t xml:space="preserve"> </w:t>
            </w:r>
            <w:r>
              <w:rPr>
                <w:rFonts w:ascii="Arial Narrow" w:hAnsi="Arial Narrow"/>
                <w:sz w:val="20"/>
                <w:lang w:val="en-GB" w:eastAsia="en-GB"/>
              </w:rPr>
              <w:t xml:space="preserve">(cu </w:t>
            </w:r>
            <w:proofErr w:type="spellStart"/>
            <w:r>
              <w:rPr>
                <w:rFonts w:ascii="Arial Narrow" w:hAnsi="Arial Narrow"/>
                <w:sz w:val="20"/>
                <w:lang w:val="en-GB" w:eastAsia="en-GB"/>
              </w:rPr>
              <w:t>neprevăzute</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și</w:t>
            </w:r>
            <w:proofErr w:type="spellEnd"/>
            <w:r>
              <w:rPr>
                <w:rFonts w:ascii="Arial Narrow" w:hAnsi="Arial Narrow"/>
                <w:sz w:val="20"/>
                <w:lang w:val="en-GB" w:eastAsia="en-GB"/>
              </w:rPr>
              <w:t xml:space="preserve"> TVA)</w:t>
            </w:r>
          </w:p>
        </w:tc>
      </w:tr>
      <w:tr w:rsidR="00C140FE" w:rsidRPr="00F34FF7" w:rsidTr="00F42CB5">
        <w:trPr>
          <w:trHeight w:val="1514"/>
        </w:trPr>
        <w:tc>
          <w:tcPr>
            <w:tcW w:w="1808" w:type="dxa"/>
            <w:vMerge/>
            <w:tcBorders>
              <w:top w:val="single" w:sz="4" w:space="0" w:color="auto"/>
              <w:left w:val="single" w:sz="4" w:space="0" w:color="auto"/>
              <w:bottom w:val="single" w:sz="4" w:space="0" w:color="000000"/>
              <w:right w:val="single" w:sz="4" w:space="0" w:color="auto"/>
            </w:tcBorders>
            <w:vAlign w:val="center"/>
            <w:hideMark/>
          </w:tcPr>
          <w:p w:rsidR="00C140FE" w:rsidRPr="00F34FF7" w:rsidRDefault="00C140FE" w:rsidP="00C140FE">
            <w:pPr>
              <w:spacing w:after="0"/>
              <w:rPr>
                <w:rFonts w:ascii="Arial Narrow" w:hAnsi="Arial Narrow"/>
                <w:sz w:val="20"/>
                <w:lang w:val="en-GB" w:eastAsia="en-GB"/>
              </w:rPr>
            </w:pPr>
          </w:p>
        </w:tc>
        <w:tc>
          <w:tcPr>
            <w:tcW w:w="1389" w:type="dxa"/>
            <w:tcBorders>
              <w:top w:val="nil"/>
              <w:left w:val="nil"/>
              <w:bottom w:val="single" w:sz="4" w:space="0" w:color="auto"/>
              <w:right w:val="single" w:sz="4" w:space="0" w:color="auto"/>
            </w:tcBorders>
            <w:shd w:val="clear" w:color="auto" w:fill="auto"/>
            <w:vAlign w:val="center"/>
            <w:hideMark/>
          </w:tcPr>
          <w:p w:rsidR="00C140FE" w:rsidRPr="004E5F4B" w:rsidRDefault="00C140FE" w:rsidP="00C140FE">
            <w:pPr>
              <w:jc w:val="center"/>
              <w:rPr>
                <w:rFonts w:ascii="Arial Narrow" w:hAnsi="Arial Narrow"/>
                <w:sz w:val="20"/>
                <w:lang w:val="en-GB" w:eastAsia="en-GB"/>
              </w:rPr>
            </w:pPr>
            <w:r w:rsidRPr="004E5F4B">
              <w:rPr>
                <w:rFonts w:ascii="Arial Narrow" w:hAnsi="Arial Narrow"/>
                <w:sz w:val="20"/>
                <w:lang w:val="en-GB" w:eastAsia="en-GB"/>
              </w:rPr>
              <w:t xml:space="preserve">Total </w:t>
            </w:r>
            <w:proofErr w:type="spellStart"/>
            <w:r w:rsidRPr="004E5F4B">
              <w:rPr>
                <w:rFonts w:ascii="Arial Narrow" w:hAnsi="Arial Narrow"/>
                <w:sz w:val="20"/>
                <w:lang w:val="en-GB" w:eastAsia="en-GB"/>
              </w:rPr>
              <w:t>pret</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oferta</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inclusiv</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provizion</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pentru</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cheltuieli</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neprevazute</w:t>
            </w:r>
            <w:proofErr w:type="spellEnd"/>
            <w:r w:rsidRPr="004E5F4B">
              <w:rPr>
                <w:rFonts w:ascii="Arial Narrow" w:hAnsi="Arial Narrow"/>
                <w:sz w:val="20"/>
                <w:lang w:val="en-GB" w:eastAsia="en-GB"/>
              </w:rPr>
              <w:t xml:space="preserve"> si TVA, din care:</w:t>
            </w:r>
          </w:p>
        </w:tc>
        <w:tc>
          <w:tcPr>
            <w:tcW w:w="1132" w:type="dxa"/>
            <w:tcBorders>
              <w:top w:val="nil"/>
              <w:left w:val="nil"/>
              <w:bottom w:val="single" w:sz="4" w:space="0" w:color="auto"/>
              <w:right w:val="single" w:sz="4" w:space="0" w:color="auto"/>
            </w:tcBorders>
            <w:shd w:val="clear" w:color="auto" w:fill="auto"/>
            <w:vAlign w:val="center"/>
            <w:hideMark/>
          </w:tcPr>
          <w:p w:rsidR="00C140FE" w:rsidRPr="004E5F4B" w:rsidRDefault="00C140FE" w:rsidP="00C140FE">
            <w:pPr>
              <w:jc w:val="center"/>
              <w:rPr>
                <w:rFonts w:ascii="Arial Narrow" w:hAnsi="Arial Narrow"/>
                <w:sz w:val="20"/>
                <w:lang w:val="en-GB" w:eastAsia="en-GB"/>
              </w:rPr>
            </w:pPr>
            <w:proofErr w:type="spellStart"/>
            <w:r w:rsidRPr="004E5F4B">
              <w:rPr>
                <w:rFonts w:ascii="Arial Narrow" w:hAnsi="Arial Narrow"/>
                <w:sz w:val="20"/>
                <w:lang w:val="en-GB" w:eastAsia="en-GB"/>
              </w:rPr>
              <w:t>Taxa</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pe</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valoarea</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adaugata</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C140FE" w:rsidRPr="004E5F4B" w:rsidRDefault="00C140FE" w:rsidP="00C140FE">
            <w:pPr>
              <w:jc w:val="center"/>
              <w:rPr>
                <w:rFonts w:ascii="Arial Narrow" w:hAnsi="Arial Narrow"/>
                <w:sz w:val="20"/>
                <w:lang w:val="en-GB" w:eastAsia="en-GB"/>
              </w:rPr>
            </w:pPr>
            <w:r w:rsidRPr="004E5F4B">
              <w:rPr>
                <w:rFonts w:ascii="Arial Narrow" w:hAnsi="Arial Narrow"/>
                <w:sz w:val="20"/>
                <w:lang w:val="en-GB" w:eastAsia="en-GB"/>
              </w:rPr>
              <w:t xml:space="preserve">Suma </w:t>
            </w:r>
            <w:proofErr w:type="spellStart"/>
            <w:r w:rsidRPr="004E5F4B">
              <w:rPr>
                <w:rFonts w:ascii="Arial Narrow" w:hAnsi="Arial Narrow"/>
                <w:sz w:val="20"/>
                <w:lang w:val="en-GB" w:eastAsia="en-GB"/>
              </w:rPr>
              <w:t>provizionata</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pentru</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cheltuieli</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neprevazute</w:t>
            </w:r>
            <w:proofErr w:type="spellEnd"/>
            <w:r w:rsidRPr="004E5F4B">
              <w:rPr>
                <w:rFonts w:ascii="Arial Narrow" w:hAnsi="Arial Narrow"/>
                <w:sz w:val="20"/>
                <w:lang w:val="en-GB" w:eastAsia="en-GB"/>
              </w:rPr>
              <w:br/>
              <w:t>(</w:t>
            </w:r>
            <w:proofErr w:type="spellStart"/>
            <w:r w:rsidRPr="004E5F4B">
              <w:rPr>
                <w:rFonts w:ascii="Arial Narrow" w:hAnsi="Arial Narrow"/>
                <w:sz w:val="20"/>
                <w:lang w:val="en-GB" w:eastAsia="en-GB"/>
              </w:rPr>
              <w:t>fara</w:t>
            </w:r>
            <w:proofErr w:type="spellEnd"/>
            <w:r w:rsidRPr="004E5F4B">
              <w:rPr>
                <w:rFonts w:ascii="Arial Narrow" w:hAnsi="Arial Narrow"/>
                <w:sz w:val="20"/>
                <w:lang w:val="en-GB" w:eastAsia="en-GB"/>
              </w:rPr>
              <w:t xml:space="preserve"> TVA)</w:t>
            </w:r>
          </w:p>
        </w:tc>
        <w:tc>
          <w:tcPr>
            <w:tcW w:w="1116" w:type="dxa"/>
            <w:tcBorders>
              <w:top w:val="nil"/>
              <w:left w:val="nil"/>
              <w:bottom w:val="single" w:sz="4" w:space="0" w:color="auto"/>
              <w:right w:val="single" w:sz="4" w:space="0" w:color="auto"/>
            </w:tcBorders>
            <w:shd w:val="clear" w:color="auto" w:fill="auto"/>
            <w:vAlign w:val="center"/>
            <w:hideMark/>
          </w:tcPr>
          <w:p w:rsidR="00C140FE" w:rsidRPr="004E5F4B" w:rsidRDefault="00C140FE" w:rsidP="00C140FE">
            <w:pPr>
              <w:jc w:val="center"/>
              <w:rPr>
                <w:rFonts w:ascii="Arial Narrow" w:hAnsi="Arial Narrow"/>
                <w:sz w:val="20"/>
                <w:lang w:val="en-GB" w:eastAsia="en-GB"/>
              </w:rPr>
            </w:pPr>
            <w:r w:rsidRPr="004E5F4B">
              <w:rPr>
                <w:rFonts w:ascii="Arial Narrow" w:hAnsi="Arial Narrow"/>
                <w:sz w:val="20"/>
                <w:lang w:val="en-GB" w:eastAsia="en-GB"/>
              </w:rPr>
              <w:t xml:space="preserve">Subtotal </w:t>
            </w:r>
            <w:proofErr w:type="spellStart"/>
            <w:r w:rsidRPr="004E5F4B">
              <w:rPr>
                <w:rFonts w:ascii="Arial Narrow" w:hAnsi="Arial Narrow"/>
                <w:sz w:val="20"/>
                <w:lang w:val="en-GB" w:eastAsia="en-GB"/>
              </w:rPr>
              <w:t>lista</w:t>
            </w:r>
            <w:proofErr w:type="spellEnd"/>
            <w:r w:rsidRPr="004E5F4B">
              <w:rPr>
                <w:rFonts w:ascii="Arial Narrow" w:hAnsi="Arial Narrow"/>
                <w:sz w:val="20"/>
                <w:lang w:val="en-GB" w:eastAsia="en-GB"/>
              </w:rPr>
              <w:t xml:space="preserve"> cu </w:t>
            </w:r>
            <w:proofErr w:type="spellStart"/>
            <w:r w:rsidRPr="004E5F4B">
              <w:rPr>
                <w:rFonts w:ascii="Arial Narrow" w:hAnsi="Arial Narrow"/>
                <w:sz w:val="20"/>
                <w:lang w:val="en-GB" w:eastAsia="en-GB"/>
              </w:rPr>
              <w:t>cantitati</w:t>
            </w:r>
            <w:proofErr w:type="spellEnd"/>
            <w:r w:rsidRPr="004E5F4B">
              <w:rPr>
                <w:rFonts w:ascii="Arial Narrow" w:hAnsi="Arial Narrow"/>
                <w:sz w:val="20"/>
                <w:lang w:val="en-GB" w:eastAsia="en-GB"/>
              </w:rPr>
              <w:t xml:space="preserve"> de </w:t>
            </w:r>
            <w:proofErr w:type="spellStart"/>
            <w:r w:rsidRPr="004E5F4B">
              <w:rPr>
                <w:rFonts w:ascii="Arial Narrow" w:hAnsi="Arial Narrow"/>
                <w:sz w:val="20"/>
                <w:lang w:val="en-GB" w:eastAsia="en-GB"/>
              </w:rPr>
              <w:t>lucrari</w:t>
            </w:r>
            <w:proofErr w:type="spellEnd"/>
            <w:r w:rsidRPr="004E5F4B">
              <w:rPr>
                <w:rFonts w:ascii="Arial Narrow" w:hAnsi="Arial Narrow"/>
                <w:sz w:val="20"/>
                <w:lang w:val="en-GB" w:eastAsia="en-GB"/>
              </w:rPr>
              <w:br/>
              <w:t>(</w:t>
            </w:r>
            <w:proofErr w:type="spellStart"/>
            <w:r w:rsidRPr="004E5F4B">
              <w:rPr>
                <w:rFonts w:ascii="Arial Narrow" w:hAnsi="Arial Narrow"/>
                <w:sz w:val="20"/>
                <w:lang w:val="en-GB" w:eastAsia="en-GB"/>
              </w:rPr>
              <w:t>fara</w:t>
            </w:r>
            <w:proofErr w:type="spellEnd"/>
            <w:r w:rsidRPr="004E5F4B">
              <w:rPr>
                <w:rFonts w:ascii="Arial Narrow" w:hAnsi="Arial Narrow"/>
                <w:sz w:val="20"/>
                <w:lang w:val="en-GB" w:eastAsia="en-GB"/>
              </w:rPr>
              <w:t xml:space="preserve"> TVA)</w:t>
            </w:r>
          </w:p>
        </w:tc>
        <w:tc>
          <w:tcPr>
            <w:tcW w:w="834" w:type="dxa"/>
            <w:tcBorders>
              <w:top w:val="nil"/>
              <w:left w:val="nil"/>
              <w:bottom w:val="single" w:sz="4" w:space="0" w:color="auto"/>
              <w:right w:val="single" w:sz="4" w:space="0" w:color="auto"/>
            </w:tcBorders>
            <w:shd w:val="clear" w:color="auto" w:fill="auto"/>
            <w:vAlign w:val="center"/>
            <w:hideMark/>
          </w:tcPr>
          <w:p w:rsidR="00C140FE" w:rsidRPr="004E5F4B" w:rsidRDefault="00C140FE" w:rsidP="00C140FE">
            <w:pPr>
              <w:jc w:val="center"/>
              <w:rPr>
                <w:rFonts w:ascii="Arial Narrow" w:hAnsi="Arial Narrow"/>
                <w:sz w:val="20"/>
                <w:lang w:val="en-GB" w:eastAsia="en-GB"/>
              </w:rPr>
            </w:pPr>
            <w:proofErr w:type="spellStart"/>
            <w:r w:rsidRPr="004E5F4B">
              <w:rPr>
                <w:rFonts w:ascii="Arial Narrow" w:hAnsi="Arial Narrow"/>
                <w:sz w:val="20"/>
                <w:lang w:val="en-GB" w:eastAsia="en-GB"/>
              </w:rPr>
              <w:t>Erori</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aritmetice</w:t>
            </w:r>
            <w:proofErr w:type="spellEnd"/>
            <w:r w:rsidRPr="004E5F4B">
              <w:rPr>
                <w:rFonts w:ascii="Arial Narrow" w:hAnsi="Arial Narrow"/>
                <w:sz w:val="20"/>
                <w:lang w:val="en-GB" w:eastAsia="en-GB"/>
              </w:rPr>
              <w:br/>
              <w:t>(</w:t>
            </w:r>
            <w:proofErr w:type="spellStart"/>
            <w:r w:rsidRPr="004E5F4B">
              <w:rPr>
                <w:rFonts w:ascii="Arial Narrow" w:hAnsi="Arial Narrow"/>
                <w:sz w:val="20"/>
                <w:lang w:val="en-GB" w:eastAsia="en-GB"/>
              </w:rPr>
              <w:t>fara</w:t>
            </w:r>
            <w:proofErr w:type="spellEnd"/>
            <w:r w:rsidRPr="004E5F4B">
              <w:rPr>
                <w:rFonts w:ascii="Arial Narrow" w:hAnsi="Arial Narrow"/>
                <w:sz w:val="20"/>
                <w:lang w:val="en-GB" w:eastAsia="en-GB"/>
              </w:rPr>
              <w:t xml:space="preserve"> TVA)</w:t>
            </w:r>
          </w:p>
        </w:tc>
        <w:tc>
          <w:tcPr>
            <w:tcW w:w="974" w:type="dxa"/>
            <w:tcBorders>
              <w:top w:val="nil"/>
              <w:left w:val="nil"/>
              <w:bottom w:val="single" w:sz="4" w:space="0" w:color="auto"/>
              <w:right w:val="single" w:sz="4" w:space="0" w:color="auto"/>
            </w:tcBorders>
            <w:shd w:val="clear" w:color="auto" w:fill="auto"/>
            <w:vAlign w:val="center"/>
            <w:hideMark/>
          </w:tcPr>
          <w:p w:rsidR="00C140FE" w:rsidRPr="004E5F4B" w:rsidRDefault="00C140FE" w:rsidP="00C140FE">
            <w:pPr>
              <w:jc w:val="center"/>
              <w:rPr>
                <w:rFonts w:ascii="Arial Narrow" w:hAnsi="Arial Narrow"/>
                <w:sz w:val="20"/>
                <w:lang w:val="en-GB" w:eastAsia="en-GB"/>
              </w:rPr>
            </w:pPr>
            <w:proofErr w:type="spellStart"/>
            <w:r w:rsidRPr="004E5F4B">
              <w:rPr>
                <w:rFonts w:ascii="Arial Narrow" w:hAnsi="Arial Narrow"/>
                <w:sz w:val="20"/>
                <w:lang w:val="en-GB" w:eastAsia="en-GB"/>
              </w:rPr>
              <w:t>Sume</w:t>
            </w:r>
            <w:proofErr w:type="spellEnd"/>
            <w:r w:rsidRPr="004E5F4B">
              <w:rPr>
                <w:rFonts w:ascii="Arial Narrow" w:hAnsi="Arial Narrow"/>
                <w:sz w:val="20"/>
                <w:lang w:val="en-GB" w:eastAsia="en-GB"/>
              </w:rPr>
              <w:t xml:space="preserve"> </w:t>
            </w:r>
            <w:proofErr w:type="spellStart"/>
            <w:r w:rsidRPr="004E5F4B">
              <w:rPr>
                <w:rFonts w:ascii="Arial Narrow" w:hAnsi="Arial Narrow"/>
                <w:sz w:val="20"/>
                <w:lang w:val="en-GB" w:eastAsia="en-GB"/>
              </w:rPr>
              <w:t>provizionate</w:t>
            </w:r>
            <w:proofErr w:type="spellEnd"/>
            <w:r w:rsidRPr="004E5F4B">
              <w:rPr>
                <w:rFonts w:ascii="Arial Narrow" w:hAnsi="Arial Narrow"/>
                <w:sz w:val="20"/>
                <w:lang w:val="en-GB" w:eastAsia="en-GB"/>
              </w:rPr>
              <w:br/>
              <w:t>(</w:t>
            </w:r>
            <w:proofErr w:type="spellStart"/>
            <w:r w:rsidRPr="004E5F4B">
              <w:rPr>
                <w:rFonts w:ascii="Arial Narrow" w:hAnsi="Arial Narrow"/>
                <w:sz w:val="20"/>
                <w:lang w:val="en-GB" w:eastAsia="en-GB"/>
              </w:rPr>
              <w:t>fara</w:t>
            </w:r>
            <w:proofErr w:type="spellEnd"/>
            <w:r w:rsidRPr="004E5F4B">
              <w:rPr>
                <w:rFonts w:ascii="Arial Narrow" w:hAnsi="Arial Narrow"/>
                <w:sz w:val="20"/>
                <w:lang w:val="en-GB" w:eastAsia="en-GB"/>
              </w:rPr>
              <w:t xml:space="preserve"> TVA)</w:t>
            </w:r>
          </w:p>
        </w:tc>
        <w:tc>
          <w:tcPr>
            <w:tcW w:w="1367" w:type="dxa"/>
            <w:vMerge/>
            <w:tcBorders>
              <w:left w:val="single" w:sz="4" w:space="0" w:color="auto"/>
              <w:bottom w:val="single" w:sz="4" w:space="0" w:color="auto"/>
              <w:right w:val="single" w:sz="4" w:space="0" w:color="auto"/>
            </w:tcBorders>
            <w:vAlign w:val="center"/>
            <w:hideMark/>
          </w:tcPr>
          <w:p w:rsidR="00C140FE" w:rsidRPr="00F34FF7" w:rsidRDefault="00C140FE" w:rsidP="00C140FE">
            <w:pPr>
              <w:spacing w:after="0"/>
              <w:jc w:val="center"/>
              <w:rPr>
                <w:rFonts w:ascii="Arial Narrow" w:hAnsi="Arial Narrow"/>
                <w:sz w:val="20"/>
                <w:lang w:val="en-GB" w:eastAsia="en-GB"/>
              </w:rPr>
            </w:pPr>
          </w:p>
        </w:tc>
        <w:tc>
          <w:tcPr>
            <w:tcW w:w="1274" w:type="dxa"/>
            <w:vMerge/>
            <w:tcBorders>
              <w:left w:val="single" w:sz="4" w:space="0" w:color="auto"/>
              <w:bottom w:val="single" w:sz="4" w:space="0" w:color="auto"/>
              <w:right w:val="single" w:sz="4" w:space="0" w:color="auto"/>
            </w:tcBorders>
            <w:vAlign w:val="center"/>
            <w:hideMark/>
          </w:tcPr>
          <w:p w:rsidR="00C140FE" w:rsidRPr="00F34FF7" w:rsidRDefault="00C140FE" w:rsidP="00C140FE">
            <w:pPr>
              <w:spacing w:after="0"/>
              <w:rPr>
                <w:rFonts w:ascii="Arial Narrow" w:hAnsi="Arial Narrow"/>
                <w:sz w:val="20"/>
                <w:lang w:val="en-GB" w:eastAsia="en-GB"/>
              </w:rPr>
            </w:pPr>
          </w:p>
        </w:tc>
      </w:tr>
      <w:tr w:rsidR="00C140FE" w:rsidRPr="00F34FF7" w:rsidTr="00F42CB5">
        <w:trPr>
          <w:trHeight w:val="280"/>
        </w:trPr>
        <w:tc>
          <w:tcPr>
            <w:tcW w:w="1808" w:type="dxa"/>
            <w:vMerge/>
            <w:tcBorders>
              <w:top w:val="single" w:sz="4" w:space="0" w:color="auto"/>
              <w:left w:val="single" w:sz="4" w:space="0" w:color="auto"/>
              <w:bottom w:val="single" w:sz="4" w:space="0" w:color="000000"/>
              <w:right w:val="single" w:sz="4" w:space="0" w:color="auto"/>
            </w:tcBorders>
            <w:vAlign w:val="center"/>
            <w:hideMark/>
          </w:tcPr>
          <w:p w:rsidR="00C140FE" w:rsidRPr="00F34FF7" w:rsidRDefault="00C140FE" w:rsidP="00C140FE">
            <w:pPr>
              <w:spacing w:after="0"/>
              <w:rPr>
                <w:rFonts w:ascii="Arial Narrow" w:hAnsi="Arial Narrow"/>
                <w:sz w:val="20"/>
                <w:lang w:val="en-GB" w:eastAsia="en-GB"/>
              </w:rPr>
            </w:pPr>
          </w:p>
        </w:tc>
        <w:tc>
          <w:tcPr>
            <w:tcW w:w="1389" w:type="dxa"/>
            <w:tcBorders>
              <w:top w:val="nil"/>
              <w:left w:val="nil"/>
              <w:bottom w:val="single" w:sz="4" w:space="0" w:color="auto"/>
              <w:right w:val="single" w:sz="4" w:space="0" w:color="auto"/>
            </w:tcBorders>
            <w:shd w:val="clear" w:color="auto" w:fill="auto"/>
            <w:vAlign w:val="center"/>
            <w:hideMark/>
          </w:tcPr>
          <w:p w:rsidR="00C140FE" w:rsidRPr="004E5F4B" w:rsidRDefault="00C140FE" w:rsidP="00C140FE">
            <w:pPr>
              <w:spacing w:after="0" w:line="240" w:lineRule="auto"/>
              <w:jc w:val="center"/>
              <w:rPr>
                <w:rFonts w:ascii="Arial Narrow" w:hAnsi="Arial Narrow"/>
                <w:i/>
                <w:iCs/>
                <w:sz w:val="20"/>
                <w:lang w:val="en-GB" w:eastAsia="en-GB"/>
              </w:rPr>
            </w:pPr>
            <w:r w:rsidRPr="004E5F4B">
              <w:rPr>
                <w:rFonts w:ascii="Arial Narrow" w:hAnsi="Arial Narrow"/>
                <w:i/>
                <w:iCs/>
                <w:sz w:val="20"/>
                <w:lang w:val="en-GB" w:eastAsia="en-GB"/>
              </w:rPr>
              <w:t>a</w:t>
            </w:r>
          </w:p>
        </w:tc>
        <w:tc>
          <w:tcPr>
            <w:tcW w:w="1132" w:type="dxa"/>
            <w:tcBorders>
              <w:top w:val="nil"/>
              <w:left w:val="nil"/>
              <w:bottom w:val="single" w:sz="4" w:space="0" w:color="auto"/>
              <w:right w:val="single" w:sz="4" w:space="0" w:color="auto"/>
            </w:tcBorders>
            <w:shd w:val="clear" w:color="auto" w:fill="auto"/>
            <w:vAlign w:val="center"/>
            <w:hideMark/>
          </w:tcPr>
          <w:p w:rsidR="00C140FE" w:rsidRPr="004E5F4B" w:rsidRDefault="00C140FE" w:rsidP="00C140FE">
            <w:pPr>
              <w:spacing w:after="0" w:line="240" w:lineRule="auto"/>
              <w:jc w:val="center"/>
              <w:rPr>
                <w:rFonts w:ascii="Arial Narrow" w:hAnsi="Arial Narrow"/>
                <w:i/>
                <w:iCs/>
                <w:sz w:val="20"/>
                <w:lang w:val="en-GB" w:eastAsia="en-GB"/>
              </w:rPr>
            </w:pPr>
            <w:r w:rsidRPr="004E5F4B">
              <w:rPr>
                <w:rFonts w:ascii="Arial Narrow" w:hAnsi="Arial Narrow"/>
                <w:i/>
                <w:iCs/>
                <w:sz w:val="20"/>
                <w:lang w:val="en-GB" w:eastAsia="en-GB"/>
              </w:rPr>
              <w:t>b</w:t>
            </w:r>
          </w:p>
        </w:tc>
        <w:tc>
          <w:tcPr>
            <w:tcW w:w="1091" w:type="dxa"/>
            <w:tcBorders>
              <w:top w:val="nil"/>
              <w:left w:val="nil"/>
              <w:bottom w:val="single" w:sz="4" w:space="0" w:color="auto"/>
              <w:right w:val="single" w:sz="4" w:space="0" w:color="auto"/>
            </w:tcBorders>
            <w:shd w:val="clear" w:color="auto" w:fill="auto"/>
            <w:vAlign w:val="center"/>
            <w:hideMark/>
          </w:tcPr>
          <w:p w:rsidR="00C140FE" w:rsidRPr="004E5F4B" w:rsidRDefault="00C140FE" w:rsidP="00C140FE">
            <w:pPr>
              <w:spacing w:after="0" w:line="240" w:lineRule="auto"/>
              <w:jc w:val="center"/>
              <w:rPr>
                <w:rFonts w:ascii="Arial Narrow" w:hAnsi="Arial Narrow"/>
                <w:i/>
                <w:iCs/>
                <w:sz w:val="20"/>
                <w:lang w:val="en-GB" w:eastAsia="en-GB"/>
              </w:rPr>
            </w:pPr>
            <w:r w:rsidRPr="004E5F4B">
              <w:rPr>
                <w:rFonts w:ascii="Arial Narrow" w:hAnsi="Arial Narrow"/>
                <w:i/>
                <w:iCs/>
                <w:sz w:val="20"/>
                <w:lang w:val="en-GB" w:eastAsia="en-GB"/>
              </w:rPr>
              <w:t>c</w:t>
            </w:r>
          </w:p>
        </w:tc>
        <w:tc>
          <w:tcPr>
            <w:tcW w:w="1116" w:type="dxa"/>
            <w:tcBorders>
              <w:top w:val="nil"/>
              <w:left w:val="nil"/>
              <w:bottom w:val="single" w:sz="4" w:space="0" w:color="auto"/>
              <w:right w:val="single" w:sz="4" w:space="0" w:color="auto"/>
            </w:tcBorders>
            <w:shd w:val="clear" w:color="auto" w:fill="auto"/>
            <w:vAlign w:val="center"/>
            <w:hideMark/>
          </w:tcPr>
          <w:p w:rsidR="00C140FE" w:rsidRPr="004E5F4B" w:rsidRDefault="00C140FE" w:rsidP="00C140FE">
            <w:pPr>
              <w:spacing w:after="0" w:line="240" w:lineRule="auto"/>
              <w:jc w:val="center"/>
              <w:rPr>
                <w:rFonts w:ascii="Arial Narrow" w:hAnsi="Arial Narrow"/>
                <w:i/>
                <w:iCs/>
                <w:sz w:val="20"/>
                <w:lang w:val="en-GB" w:eastAsia="en-GB"/>
              </w:rPr>
            </w:pPr>
            <w:r w:rsidRPr="004E5F4B">
              <w:rPr>
                <w:rFonts w:ascii="Arial Narrow" w:hAnsi="Arial Narrow"/>
                <w:i/>
                <w:iCs/>
                <w:sz w:val="20"/>
                <w:lang w:val="en-GB" w:eastAsia="en-GB"/>
              </w:rPr>
              <w:t>d</w:t>
            </w:r>
          </w:p>
        </w:tc>
        <w:tc>
          <w:tcPr>
            <w:tcW w:w="834" w:type="dxa"/>
            <w:tcBorders>
              <w:top w:val="nil"/>
              <w:left w:val="nil"/>
              <w:bottom w:val="single" w:sz="4" w:space="0" w:color="auto"/>
              <w:right w:val="single" w:sz="4" w:space="0" w:color="auto"/>
            </w:tcBorders>
            <w:shd w:val="clear" w:color="auto" w:fill="auto"/>
            <w:vAlign w:val="center"/>
            <w:hideMark/>
          </w:tcPr>
          <w:p w:rsidR="00C140FE" w:rsidRPr="004E5F4B" w:rsidRDefault="00C140FE" w:rsidP="00C140FE">
            <w:pPr>
              <w:spacing w:after="0" w:line="240" w:lineRule="auto"/>
              <w:jc w:val="center"/>
              <w:rPr>
                <w:rFonts w:ascii="Arial Narrow" w:hAnsi="Arial Narrow"/>
                <w:i/>
                <w:iCs/>
                <w:sz w:val="20"/>
                <w:lang w:val="en-GB" w:eastAsia="en-GB"/>
              </w:rPr>
            </w:pPr>
            <w:r w:rsidRPr="004E5F4B">
              <w:rPr>
                <w:rFonts w:ascii="Arial Narrow" w:hAnsi="Arial Narrow"/>
                <w:i/>
                <w:iCs/>
                <w:sz w:val="20"/>
                <w:lang w:val="en-GB" w:eastAsia="en-GB"/>
              </w:rPr>
              <w:t xml:space="preserve">e </w:t>
            </w:r>
          </w:p>
        </w:tc>
        <w:tc>
          <w:tcPr>
            <w:tcW w:w="974" w:type="dxa"/>
            <w:tcBorders>
              <w:top w:val="nil"/>
              <w:left w:val="nil"/>
              <w:bottom w:val="single" w:sz="4" w:space="0" w:color="auto"/>
              <w:right w:val="single" w:sz="4" w:space="0" w:color="auto"/>
            </w:tcBorders>
            <w:shd w:val="clear" w:color="auto" w:fill="auto"/>
            <w:vAlign w:val="center"/>
            <w:hideMark/>
          </w:tcPr>
          <w:p w:rsidR="00C140FE" w:rsidRPr="004E5F4B" w:rsidRDefault="00C140FE" w:rsidP="00C140FE">
            <w:pPr>
              <w:spacing w:after="0" w:line="240" w:lineRule="auto"/>
              <w:jc w:val="center"/>
              <w:rPr>
                <w:rFonts w:ascii="Arial Narrow" w:hAnsi="Arial Narrow"/>
                <w:i/>
                <w:iCs/>
                <w:sz w:val="20"/>
                <w:lang w:val="en-GB" w:eastAsia="en-GB"/>
              </w:rPr>
            </w:pPr>
            <w:r w:rsidRPr="004E5F4B">
              <w:rPr>
                <w:rFonts w:ascii="Arial Narrow" w:hAnsi="Arial Narrow"/>
                <w:i/>
                <w:iCs/>
                <w:sz w:val="20"/>
                <w:lang w:val="en-GB" w:eastAsia="en-GB"/>
              </w:rPr>
              <w:t>f</w:t>
            </w:r>
          </w:p>
        </w:tc>
        <w:tc>
          <w:tcPr>
            <w:tcW w:w="1367" w:type="dxa"/>
            <w:tcBorders>
              <w:top w:val="nil"/>
              <w:left w:val="nil"/>
              <w:bottom w:val="single" w:sz="4" w:space="0" w:color="auto"/>
              <w:right w:val="single" w:sz="4" w:space="0" w:color="auto"/>
            </w:tcBorders>
            <w:shd w:val="clear" w:color="auto" w:fill="auto"/>
            <w:vAlign w:val="center"/>
            <w:hideMark/>
          </w:tcPr>
          <w:p w:rsidR="00C140FE" w:rsidRPr="00055E92" w:rsidRDefault="00C140FE" w:rsidP="00C140FE">
            <w:pPr>
              <w:spacing w:after="0" w:line="240" w:lineRule="auto"/>
              <w:jc w:val="center"/>
              <w:rPr>
                <w:rFonts w:ascii="Arial Narrow" w:hAnsi="Arial Narrow"/>
                <w:i/>
                <w:iCs/>
                <w:sz w:val="20"/>
                <w:lang w:val="en-GB" w:eastAsia="en-GB"/>
              </w:rPr>
            </w:pPr>
            <w:r>
              <w:rPr>
                <w:rFonts w:ascii="Arial Narrow" w:hAnsi="Arial Narrow"/>
                <w:i/>
                <w:iCs/>
                <w:sz w:val="20"/>
                <w:lang w:val="en-GB" w:eastAsia="en-GB"/>
              </w:rPr>
              <w:t xml:space="preserve">g </w:t>
            </w:r>
            <w:r w:rsidRPr="00055E92">
              <w:rPr>
                <w:rFonts w:ascii="Arial Narrow" w:hAnsi="Arial Narrow"/>
                <w:i/>
                <w:iCs/>
                <w:sz w:val="20"/>
                <w:lang w:val="en-GB" w:eastAsia="en-GB"/>
              </w:rPr>
              <w:t>=</w:t>
            </w:r>
            <w:r>
              <w:rPr>
                <w:rFonts w:ascii="Arial Narrow" w:hAnsi="Arial Narrow"/>
                <w:i/>
                <w:iCs/>
                <w:sz w:val="20"/>
                <w:lang w:val="en-GB" w:eastAsia="en-GB"/>
              </w:rPr>
              <w:t>(c + d- e - f)</w:t>
            </w:r>
            <w:r w:rsidRPr="00055E92">
              <w:rPr>
                <w:rFonts w:ascii="Arial Narrow" w:hAnsi="Arial Narrow"/>
                <w:i/>
                <w:iCs/>
                <w:sz w:val="20"/>
                <w:lang w:val="en-GB" w:eastAsia="en-GB"/>
              </w:rPr>
              <w:t xml:space="preserve"> * 1.19</w:t>
            </w:r>
          </w:p>
        </w:tc>
        <w:tc>
          <w:tcPr>
            <w:tcW w:w="1274" w:type="dxa"/>
            <w:tcBorders>
              <w:top w:val="nil"/>
              <w:left w:val="nil"/>
              <w:bottom w:val="single" w:sz="4" w:space="0" w:color="auto"/>
              <w:right w:val="single" w:sz="4" w:space="0" w:color="auto"/>
            </w:tcBorders>
            <w:shd w:val="clear" w:color="auto" w:fill="auto"/>
            <w:hideMark/>
          </w:tcPr>
          <w:p w:rsidR="00C140FE" w:rsidRPr="00055E92" w:rsidRDefault="00C140FE" w:rsidP="00C140FE">
            <w:pPr>
              <w:spacing w:after="0" w:line="240" w:lineRule="auto"/>
              <w:ind w:left="23"/>
              <w:jc w:val="center"/>
              <w:rPr>
                <w:rFonts w:ascii="Arial Narrow" w:hAnsi="Arial Narrow"/>
                <w:i/>
                <w:iCs/>
                <w:sz w:val="20"/>
                <w:lang w:val="en-GB" w:eastAsia="en-GB"/>
              </w:rPr>
            </w:pPr>
            <w:r>
              <w:rPr>
                <w:rFonts w:ascii="Arial Narrow" w:hAnsi="Arial Narrow"/>
                <w:i/>
                <w:iCs/>
                <w:sz w:val="20"/>
                <w:lang w:val="en-GB" w:eastAsia="en-GB"/>
              </w:rPr>
              <w:t>h = g + 11.900,00</w:t>
            </w:r>
          </w:p>
        </w:tc>
      </w:tr>
      <w:tr w:rsidR="007671A6" w:rsidRPr="00F34FF7" w:rsidTr="007671A6">
        <w:trPr>
          <w:trHeight w:val="302"/>
        </w:trPr>
        <w:tc>
          <w:tcPr>
            <w:tcW w:w="1808" w:type="dxa"/>
            <w:tcBorders>
              <w:top w:val="nil"/>
              <w:left w:val="single" w:sz="4" w:space="0" w:color="auto"/>
              <w:bottom w:val="single" w:sz="4" w:space="0" w:color="auto"/>
              <w:right w:val="single" w:sz="4" w:space="0" w:color="auto"/>
            </w:tcBorders>
            <w:shd w:val="clear" w:color="auto" w:fill="auto"/>
            <w:noWrap/>
            <w:vAlign w:val="center"/>
            <w:hideMark/>
          </w:tcPr>
          <w:p w:rsidR="007671A6" w:rsidRPr="00F34FF7" w:rsidRDefault="007671A6" w:rsidP="007671A6">
            <w:pPr>
              <w:jc w:val="center"/>
              <w:rPr>
                <w:rFonts w:ascii="Arial Narrow" w:hAnsi="Arial Narrow"/>
                <w:sz w:val="20"/>
                <w:lang w:val="en-GB" w:eastAsia="en-GB"/>
              </w:rPr>
            </w:pPr>
            <w:r w:rsidRPr="00F34FF7">
              <w:rPr>
                <w:rFonts w:ascii="Arial Narrow" w:hAnsi="Arial Narrow"/>
                <w:sz w:val="20"/>
                <w:lang w:val="en-GB" w:eastAsia="en-GB"/>
              </w:rPr>
              <w:t>SC LAURENTIU H SRL</w:t>
            </w:r>
          </w:p>
        </w:tc>
        <w:tc>
          <w:tcPr>
            <w:tcW w:w="1389" w:type="dxa"/>
            <w:tcBorders>
              <w:top w:val="nil"/>
              <w:left w:val="nil"/>
              <w:bottom w:val="single" w:sz="4" w:space="0" w:color="auto"/>
              <w:right w:val="single" w:sz="4" w:space="0" w:color="auto"/>
            </w:tcBorders>
            <w:shd w:val="clear" w:color="auto" w:fill="auto"/>
            <w:noWrap/>
            <w:vAlign w:val="center"/>
          </w:tcPr>
          <w:p w:rsidR="007671A6" w:rsidRPr="002D3982" w:rsidRDefault="007671A6" w:rsidP="007671A6">
            <w:pPr>
              <w:jc w:val="center"/>
              <w:rPr>
                <w:rFonts w:ascii="Arial Narrow" w:hAnsi="Arial Narrow"/>
                <w:b/>
                <w:sz w:val="20"/>
                <w:lang w:val="en-GB" w:eastAsia="en-GB"/>
              </w:rPr>
            </w:pPr>
            <w:r w:rsidRPr="002D3982">
              <w:rPr>
                <w:rFonts w:ascii="Arial Narrow" w:hAnsi="Arial Narrow"/>
                <w:b/>
                <w:sz w:val="20"/>
                <w:lang w:val="en-GB" w:eastAsia="en-GB"/>
              </w:rPr>
              <w:t>939,026.92</w:t>
            </w:r>
          </w:p>
        </w:tc>
        <w:tc>
          <w:tcPr>
            <w:tcW w:w="1132" w:type="dxa"/>
            <w:tcBorders>
              <w:top w:val="nil"/>
              <w:left w:val="nil"/>
              <w:bottom w:val="single" w:sz="4" w:space="0" w:color="auto"/>
              <w:right w:val="single" w:sz="4" w:space="0" w:color="auto"/>
            </w:tcBorders>
            <w:shd w:val="clear" w:color="auto" w:fill="auto"/>
            <w:noWrap/>
            <w:vAlign w:val="center"/>
          </w:tcPr>
          <w:p w:rsidR="007671A6" w:rsidRPr="002D3982" w:rsidRDefault="007671A6" w:rsidP="007671A6">
            <w:pPr>
              <w:jc w:val="center"/>
              <w:rPr>
                <w:rFonts w:ascii="Arial Narrow" w:hAnsi="Arial Narrow"/>
                <w:b/>
                <w:sz w:val="20"/>
                <w:lang w:val="en-GB" w:eastAsia="en-GB"/>
              </w:rPr>
            </w:pPr>
            <w:r w:rsidRPr="002D3982">
              <w:rPr>
                <w:rFonts w:ascii="Arial Narrow" w:hAnsi="Arial Narrow"/>
                <w:b/>
                <w:sz w:val="20"/>
                <w:lang w:val="en-GB" w:eastAsia="en-GB"/>
              </w:rPr>
              <w:t>149,928.67</w:t>
            </w:r>
          </w:p>
        </w:tc>
        <w:tc>
          <w:tcPr>
            <w:tcW w:w="1091" w:type="dxa"/>
            <w:tcBorders>
              <w:top w:val="nil"/>
              <w:left w:val="nil"/>
              <w:bottom w:val="single" w:sz="4" w:space="0" w:color="auto"/>
              <w:right w:val="single" w:sz="4" w:space="0" w:color="auto"/>
            </w:tcBorders>
            <w:shd w:val="clear" w:color="auto" w:fill="auto"/>
            <w:noWrap/>
            <w:vAlign w:val="center"/>
          </w:tcPr>
          <w:p w:rsidR="007671A6" w:rsidRPr="002D3982" w:rsidRDefault="007671A6" w:rsidP="007671A6">
            <w:pPr>
              <w:jc w:val="center"/>
              <w:rPr>
                <w:rFonts w:ascii="Arial Narrow" w:hAnsi="Arial Narrow"/>
                <w:b/>
                <w:sz w:val="20"/>
                <w:lang w:val="en-GB" w:eastAsia="en-GB"/>
              </w:rPr>
            </w:pPr>
            <w:r w:rsidRPr="002D3982">
              <w:rPr>
                <w:rFonts w:ascii="Arial Narrow" w:hAnsi="Arial Narrow"/>
                <w:b/>
                <w:sz w:val="20"/>
                <w:lang w:val="en-GB" w:eastAsia="en-GB"/>
              </w:rPr>
              <w:t>10,000.00</w:t>
            </w:r>
          </w:p>
        </w:tc>
        <w:tc>
          <w:tcPr>
            <w:tcW w:w="1116" w:type="dxa"/>
            <w:tcBorders>
              <w:top w:val="nil"/>
              <w:left w:val="nil"/>
              <w:bottom w:val="single" w:sz="4" w:space="0" w:color="auto"/>
              <w:right w:val="single" w:sz="4" w:space="0" w:color="auto"/>
            </w:tcBorders>
            <w:shd w:val="clear" w:color="auto" w:fill="auto"/>
            <w:noWrap/>
            <w:vAlign w:val="center"/>
          </w:tcPr>
          <w:p w:rsidR="007671A6" w:rsidRPr="002D3982" w:rsidRDefault="007671A6" w:rsidP="007671A6">
            <w:pPr>
              <w:jc w:val="center"/>
              <w:rPr>
                <w:rFonts w:ascii="Arial Narrow" w:hAnsi="Arial Narrow"/>
                <w:b/>
                <w:sz w:val="20"/>
                <w:lang w:val="en-GB" w:eastAsia="en-GB"/>
              </w:rPr>
            </w:pPr>
            <w:r w:rsidRPr="002D3982">
              <w:rPr>
                <w:rFonts w:ascii="Arial Narrow" w:hAnsi="Arial Narrow"/>
                <w:b/>
                <w:sz w:val="20"/>
                <w:lang w:val="en-GB" w:eastAsia="en-GB"/>
              </w:rPr>
              <w:t>779,098.25</w:t>
            </w:r>
          </w:p>
        </w:tc>
        <w:tc>
          <w:tcPr>
            <w:tcW w:w="834" w:type="dxa"/>
            <w:tcBorders>
              <w:top w:val="nil"/>
              <w:left w:val="nil"/>
              <w:bottom w:val="single" w:sz="4" w:space="0" w:color="auto"/>
              <w:right w:val="single" w:sz="4" w:space="0" w:color="auto"/>
            </w:tcBorders>
            <w:shd w:val="clear" w:color="auto" w:fill="auto"/>
            <w:noWrap/>
            <w:vAlign w:val="center"/>
          </w:tcPr>
          <w:p w:rsidR="007671A6" w:rsidRPr="002D3982" w:rsidRDefault="007671A6" w:rsidP="007671A6">
            <w:pPr>
              <w:jc w:val="center"/>
              <w:rPr>
                <w:rFonts w:ascii="Arial Narrow" w:hAnsi="Arial Narrow"/>
                <w:b/>
                <w:sz w:val="20"/>
                <w:lang w:val="en-GB" w:eastAsia="en-GB"/>
              </w:rPr>
            </w:pPr>
            <w:r w:rsidRPr="002D3982">
              <w:rPr>
                <w:rFonts w:ascii="Arial Narrow" w:hAnsi="Arial Narrow"/>
                <w:b/>
                <w:sz w:val="20"/>
                <w:lang w:val="en-GB" w:eastAsia="en-GB"/>
              </w:rPr>
              <w:t>-</w:t>
            </w:r>
          </w:p>
        </w:tc>
        <w:tc>
          <w:tcPr>
            <w:tcW w:w="974" w:type="dxa"/>
            <w:tcBorders>
              <w:top w:val="nil"/>
              <w:left w:val="nil"/>
              <w:bottom w:val="single" w:sz="4" w:space="0" w:color="auto"/>
              <w:right w:val="single" w:sz="4" w:space="0" w:color="auto"/>
            </w:tcBorders>
            <w:shd w:val="clear" w:color="auto" w:fill="auto"/>
            <w:noWrap/>
            <w:vAlign w:val="center"/>
          </w:tcPr>
          <w:p w:rsidR="007671A6" w:rsidRPr="002D3982" w:rsidRDefault="007671A6" w:rsidP="007671A6">
            <w:pPr>
              <w:jc w:val="center"/>
              <w:rPr>
                <w:rFonts w:ascii="Arial Narrow" w:hAnsi="Arial Narrow"/>
                <w:b/>
                <w:sz w:val="20"/>
                <w:lang w:val="en-GB" w:eastAsia="en-GB"/>
              </w:rPr>
            </w:pPr>
            <w:r w:rsidRPr="002D3982">
              <w:rPr>
                <w:rFonts w:ascii="Arial Narrow" w:hAnsi="Arial Narrow"/>
                <w:b/>
                <w:sz w:val="20"/>
                <w:lang w:val="en-GB" w:eastAsia="en-GB"/>
              </w:rPr>
              <w:t>10,000.00</w:t>
            </w:r>
          </w:p>
        </w:tc>
        <w:tc>
          <w:tcPr>
            <w:tcW w:w="1367" w:type="dxa"/>
            <w:tcBorders>
              <w:top w:val="nil"/>
              <w:left w:val="nil"/>
              <w:bottom w:val="single" w:sz="4" w:space="0" w:color="auto"/>
              <w:right w:val="single" w:sz="4" w:space="0" w:color="auto"/>
            </w:tcBorders>
            <w:shd w:val="clear" w:color="auto" w:fill="auto"/>
            <w:noWrap/>
            <w:vAlign w:val="center"/>
          </w:tcPr>
          <w:p w:rsidR="007671A6" w:rsidRPr="003D4079" w:rsidRDefault="007671A6" w:rsidP="007671A6">
            <w:pPr>
              <w:ind w:right="29"/>
              <w:jc w:val="center"/>
              <w:rPr>
                <w:rFonts w:ascii="Arial Narrow" w:hAnsi="Arial Narrow"/>
                <w:sz w:val="20"/>
                <w:lang w:val="en-GB" w:eastAsia="en-GB"/>
              </w:rPr>
            </w:pPr>
            <w:r w:rsidRPr="002D3982">
              <w:rPr>
                <w:rFonts w:ascii="Arial Narrow" w:hAnsi="Arial Narrow"/>
                <w:b/>
                <w:sz w:val="20"/>
                <w:lang w:val="en-GB" w:eastAsia="en-GB"/>
              </w:rPr>
              <w:t>927,126.92</w:t>
            </w:r>
          </w:p>
        </w:tc>
        <w:tc>
          <w:tcPr>
            <w:tcW w:w="1274" w:type="dxa"/>
            <w:tcBorders>
              <w:top w:val="nil"/>
              <w:left w:val="nil"/>
              <w:bottom w:val="single" w:sz="4" w:space="0" w:color="auto"/>
              <w:right w:val="single" w:sz="4" w:space="0" w:color="auto"/>
            </w:tcBorders>
            <w:shd w:val="clear" w:color="auto" w:fill="auto"/>
            <w:noWrap/>
            <w:vAlign w:val="center"/>
          </w:tcPr>
          <w:p w:rsidR="007671A6" w:rsidRPr="00573A3F" w:rsidRDefault="007671A6" w:rsidP="007671A6">
            <w:pPr>
              <w:jc w:val="center"/>
              <w:rPr>
                <w:rFonts w:ascii="Arial Narrow" w:hAnsi="Arial Narrow"/>
                <w:b/>
                <w:sz w:val="20"/>
                <w:lang w:val="en-GB" w:eastAsia="en-GB"/>
              </w:rPr>
            </w:pPr>
            <w:r w:rsidRPr="00573A3F">
              <w:rPr>
                <w:rFonts w:ascii="Arial Narrow" w:hAnsi="Arial Narrow"/>
                <w:b/>
                <w:sz w:val="20"/>
                <w:lang w:val="en-GB" w:eastAsia="en-GB"/>
              </w:rPr>
              <w:t>939.026,92</w:t>
            </w:r>
          </w:p>
        </w:tc>
      </w:tr>
      <w:tr w:rsidR="007671A6" w:rsidRPr="00F34FF7" w:rsidTr="007671A6">
        <w:trPr>
          <w:trHeight w:val="302"/>
        </w:trPr>
        <w:tc>
          <w:tcPr>
            <w:tcW w:w="1808" w:type="dxa"/>
            <w:tcBorders>
              <w:top w:val="nil"/>
              <w:left w:val="single" w:sz="4" w:space="0" w:color="auto"/>
              <w:bottom w:val="single" w:sz="4" w:space="0" w:color="auto"/>
              <w:right w:val="single" w:sz="4" w:space="0" w:color="auto"/>
            </w:tcBorders>
            <w:shd w:val="clear" w:color="auto" w:fill="FF0000"/>
            <w:noWrap/>
            <w:vAlign w:val="center"/>
            <w:hideMark/>
          </w:tcPr>
          <w:p w:rsidR="007671A6" w:rsidRPr="00F34FF7" w:rsidRDefault="007671A6" w:rsidP="007671A6">
            <w:pPr>
              <w:jc w:val="center"/>
              <w:rPr>
                <w:rFonts w:ascii="Arial Narrow" w:hAnsi="Arial Narrow"/>
                <w:sz w:val="20"/>
                <w:lang w:val="en-GB" w:eastAsia="en-GB"/>
              </w:rPr>
            </w:pPr>
            <w:r w:rsidRPr="00F42CB5">
              <w:rPr>
                <w:rFonts w:ascii="Arial Narrow" w:hAnsi="Arial Narrow"/>
                <w:sz w:val="20"/>
                <w:lang w:val="en-GB" w:eastAsia="en-GB"/>
              </w:rPr>
              <w:t>SC SOCOT SA</w:t>
            </w:r>
            <w:r>
              <w:rPr>
                <w:rStyle w:val="FootnoteReference"/>
                <w:rFonts w:ascii="Arial Narrow" w:hAnsi="Arial Narrow"/>
                <w:sz w:val="20"/>
                <w:lang w:val="en-GB" w:eastAsia="en-GB"/>
              </w:rPr>
              <w:footnoteReference w:id="1"/>
            </w:r>
          </w:p>
        </w:tc>
        <w:tc>
          <w:tcPr>
            <w:tcW w:w="1389" w:type="dxa"/>
            <w:tcBorders>
              <w:top w:val="nil"/>
              <w:left w:val="nil"/>
              <w:bottom w:val="single" w:sz="4" w:space="0" w:color="auto"/>
              <w:right w:val="single" w:sz="4" w:space="0" w:color="auto"/>
            </w:tcBorders>
            <w:shd w:val="clear" w:color="auto" w:fill="FF0000"/>
            <w:noWrap/>
            <w:vAlign w:val="center"/>
          </w:tcPr>
          <w:p w:rsidR="007671A6" w:rsidRPr="00A82B4A" w:rsidRDefault="007671A6" w:rsidP="007671A6">
            <w:pPr>
              <w:jc w:val="center"/>
              <w:rPr>
                <w:rFonts w:ascii="Arial Narrow" w:hAnsi="Arial Narrow"/>
                <w:sz w:val="20"/>
                <w:lang w:val="en-GB" w:eastAsia="en-GB"/>
              </w:rPr>
            </w:pPr>
            <w:r>
              <w:rPr>
                <w:rFonts w:ascii="Arial Narrow" w:hAnsi="Arial Narrow"/>
                <w:sz w:val="20"/>
                <w:lang w:val="en-GB" w:eastAsia="en-GB"/>
              </w:rPr>
              <w:t>1,157652,58</w:t>
            </w:r>
          </w:p>
        </w:tc>
        <w:tc>
          <w:tcPr>
            <w:tcW w:w="1132" w:type="dxa"/>
            <w:tcBorders>
              <w:top w:val="nil"/>
              <w:left w:val="nil"/>
              <w:bottom w:val="single" w:sz="4" w:space="0" w:color="auto"/>
              <w:right w:val="single" w:sz="4" w:space="0" w:color="auto"/>
            </w:tcBorders>
            <w:shd w:val="clear" w:color="auto" w:fill="FF0000"/>
            <w:noWrap/>
            <w:vAlign w:val="center"/>
          </w:tcPr>
          <w:p w:rsidR="007671A6" w:rsidRPr="00A82B4A" w:rsidRDefault="007671A6" w:rsidP="007671A6">
            <w:pPr>
              <w:jc w:val="center"/>
              <w:rPr>
                <w:rFonts w:ascii="Arial Narrow" w:hAnsi="Arial Narrow"/>
                <w:sz w:val="20"/>
                <w:lang w:val="en-GB" w:eastAsia="en-GB"/>
              </w:rPr>
            </w:pPr>
            <w:r>
              <w:rPr>
                <w:rFonts w:ascii="Arial Narrow" w:hAnsi="Arial Narrow"/>
                <w:sz w:val="20"/>
                <w:lang w:val="en-GB" w:eastAsia="en-GB"/>
              </w:rPr>
              <w:t>184,835.29</w:t>
            </w:r>
          </w:p>
        </w:tc>
        <w:tc>
          <w:tcPr>
            <w:tcW w:w="1091" w:type="dxa"/>
            <w:tcBorders>
              <w:top w:val="nil"/>
              <w:left w:val="nil"/>
              <w:bottom w:val="single" w:sz="4" w:space="0" w:color="auto"/>
              <w:right w:val="single" w:sz="4" w:space="0" w:color="auto"/>
            </w:tcBorders>
            <w:shd w:val="clear" w:color="auto" w:fill="FF0000"/>
            <w:noWrap/>
            <w:vAlign w:val="center"/>
          </w:tcPr>
          <w:p w:rsidR="007671A6" w:rsidRPr="00A82B4A" w:rsidRDefault="007671A6" w:rsidP="007671A6">
            <w:pPr>
              <w:jc w:val="center"/>
              <w:rPr>
                <w:rFonts w:ascii="Arial Narrow" w:hAnsi="Arial Narrow"/>
                <w:sz w:val="20"/>
                <w:lang w:val="en-GB" w:eastAsia="en-GB"/>
              </w:rPr>
            </w:pPr>
            <w:r>
              <w:rPr>
                <w:rFonts w:ascii="Arial Narrow" w:hAnsi="Arial Narrow"/>
                <w:sz w:val="20"/>
                <w:lang w:val="en-GB" w:eastAsia="en-GB"/>
              </w:rPr>
              <w:t>10,000.00</w:t>
            </w:r>
          </w:p>
        </w:tc>
        <w:tc>
          <w:tcPr>
            <w:tcW w:w="1116" w:type="dxa"/>
            <w:tcBorders>
              <w:top w:val="nil"/>
              <w:left w:val="nil"/>
              <w:bottom w:val="single" w:sz="4" w:space="0" w:color="auto"/>
              <w:right w:val="single" w:sz="4" w:space="0" w:color="auto"/>
            </w:tcBorders>
            <w:shd w:val="clear" w:color="auto" w:fill="FF0000"/>
            <w:noWrap/>
            <w:vAlign w:val="center"/>
          </w:tcPr>
          <w:p w:rsidR="007671A6" w:rsidRPr="00A82B4A" w:rsidRDefault="007671A6" w:rsidP="007671A6">
            <w:pPr>
              <w:jc w:val="center"/>
              <w:rPr>
                <w:rFonts w:ascii="Arial Narrow" w:hAnsi="Arial Narrow"/>
                <w:sz w:val="20"/>
                <w:lang w:val="en-GB" w:eastAsia="en-GB"/>
              </w:rPr>
            </w:pPr>
            <w:r>
              <w:rPr>
                <w:rFonts w:ascii="Arial Narrow" w:hAnsi="Arial Narrow"/>
                <w:sz w:val="20"/>
                <w:lang w:val="en-GB" w:eastAsia="en-GB"/>
              </w:rPr>
              <w:t>962,817.29</w:t>
            </w:r>
          </w:p>
        </w:tc>
        <w:tc>
          <w:tcPr>
            <w:tcW w:w="4449" w:type="dxa"/>
            <w:gridSpan w:val="4"/>
            <w:tcBorders>
              <w:top w:val="nil"/>
              <w:left w:val="nil"/>
              <w:bottom w:val="single" w:sz="4" w:space="0" w:color="auto"/>
              <w:right w:val="single" w:sz="4" w:space="0" w:color="auto"/>
            </w:tcBorders>
            <w:shd w:val="clear" w:color="auto" w:fill="FF0000"/>
            <w:noWrap/>
            <w:vAlign w:val="center"/>
          </w:tcPr>
          <w:p w:rsidR="007671A6" w:rsidRPr="003D4079" w:rsidRDefault="007671A6" w:rsidP="007671A6">
            <w:pPr>
              <w:jc w:val="center"/>
              <w:rPr>
                <w:rFonts w:ascii="Arial Narrow" w:hAnsi="Arial Narrow"/>
                <w:sz w:val="20"/>
                <w:lang w:val="en-GB" w:eastAsia="en-GB"/>
              </w:rPr>
            </w:pPr>
            <w:r w:rsidRPr="002D3982">
              <w:rPr>
                <w:rFonts w:ascii="Arial Narrow" w:hAnsi="Arial Narrow"/>
                <w:b/>
                <w:sz w:val="20"/>
                <w:lang w:val="en-GB" w:eastAsia="en-GB"/>
              </w:rPr>
              <w:t>OFERTA RESPINSA</w:t>
            </w:r>
            <w:r>
              <w:rPr>
                <w:rFonts w:ascii="Arial Narrow" w:hAnsi="Arial Narrow"/>
                <w:sz w:val="20"/>
                <w:lang w:val="en-GB" w:eastAsia="en-GB"/>
              </w:rPr>
              <w:t xml:space="preserve">. </w:t>
            </w:r>
            <w:proofErr w:type="spellStart"/>
            <w:r>
              <w:rPr>
                <w:rFonts w:ascii="Arial Narrow" w:hAnsi="Arial Narrow"/>
                <w:sz w:val="20"/>
                <w:lang w:val="en-GB" w:eastAsia="en-GB"/>
              </w:rPr>
              <w:t>Formularul</w:t>
            </w:r>
            <w:proofErr w:type="spellEnd"/>
            <w:r>
              <w:rPr>
                <w:rFonts w:ascii="Arial Narrow" w:hAnsi="Arial Narrow"/>
                <w:sz w:val="20"/>
                <w:lang w:val="en-GB" w:eastAsia="en-GB"/>
              </w:rPr>
              <w:t xml:space="preserve"> de </w:t>
            </w:r>
            <w:proofErr w:type="spellStart"/>
            <w:r>
              <w:rPr>
                <w:rFonts w:ascii="Arial Narrow" w:hAnsi="Arial Narrow"/>
                <w:sz w:val="20"/>
                <w:lang w:val="en-GB" w:eastAsia="en-GB"/>
              </w:rPr>
              <w:t>oferta</w:t>
            </w:r>
            <w:proofErr w:type="spellEnd"/>
            <w:r>
              <w:rPr>
                <w:rFonts w:ascii="Arial Narrow" w:hAnsi="Arial Narrow"/>
                <w:sz w:val="20"/>
                <w:lang w:val="en-GB" w:eastAsia="en-GB"/>
              </w:rPr>
              <w:t xml:space="preserve"> nu </w:t>
            </w:r>
            <w:proofErr w:type="spellStart"/>
            <w:r>
              <w:rPr>
                <w:rFonts w:ascii="Arial Narrow" w:hAnsi="Arial Narrow"/>
                <w:sz w:val="20"/>
                <w:lang w:val="en-GB" w:eastAsia="en-GB"/>
              </w:rPr>
              <w:t>este</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semnat</w:t>
            </w:r>
            <w:proofErr w:type="spellEnd"/>
            <w:r>
              <w:rPr>
                <w:rFonts w:ascii="Arial Narrow" w:hAnsi="Arial Narrow"/>
                <w:sz w:val="20"/>
                <w:lang w:val="en-GB" w:eastAsia="en-GB"/>
              </w:rPr>
              <w:t xml:space="preserve"> de </w:t>
            </w:r>
            <w:proofErr w:type="spellStart"/>
            <w:r>
              <w:rPr>
                <w:rFonts w:ascii="Arial Narrow" w:hAnsi="Arial Narrow"/>
                <w:sz w:val="20"/>
                <w:lang w:val="en-GB" w:eastAsia="en-GB"/>
              </w:rPr>
              <w:t>catre</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Ofertant</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astfel</w:t>
            </w:r>
            <w:proofErr w:type="spellEnd"/>
            <w:r>
              <w:rPr>
                <w:rFonts w:ascii="Arial Narrow" w:hAnsi="Arial Narrow"/>
                <w:sz w:val="20"/>
                <w:lang w:val="en-GB" w:eastAsia="en-GB"/>
              </w:rPr>
              <w:t xml:space="preserve"> nu s-a </w:t>
            </w:r>
            <w:proofErr w:type="spellStart"/>
            <w:r>
              <w:rPr>
                <w:rFonts w:ascii="Arial Narrow" w:hAnsi="Arial Narrow"/>
                <w:sz w:val="20"/>
                <w:lang w:val="en-GB" w:eastAsia="en-GB"/>
              </w:rPr>
              <w:t>procedat</w:t>
            </w:r>
            <w:proofErr w:type="spellEnd"/>
            <w:r>
              <w:rPr>
                <w:rFonts w:ascii="Arial Narrow" w:hAnsi="Arial Narrow"/>
                <w:sz w:val="20"/>
                <w:lang w:val="en-GB" w:eastAsia="en-GB"/>
              </w:rPr>
              <w:t xml:space="preserve"> la </w:t>
            </w:r>
            <w:proofErr w:type="spellStart"/>
            <w:r>
              <w:rPr>
                <w:rFonts w:ascii="Arial Narrow" w:hAnsi="Arial Narrow"/>
                <w:sz w:val="20"/>
                <w:lang w:val="en-GB" w:eastAsia="en-GB"/>
              </w:rPr>
              <w:t>verificarea</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preturilor</w:t>
            </w:r>
            <w:proofErr w:type="spellEnd"/>
          </w:p>
        </w:tc>
      </w:tr>
    </w:tbl>
    <w:p w:rsidR="00F5316F" w:rsidRDefault="00F5316F" w:rsidP="006B0E40">
      <w:pPr>
        <w:spacing w:after="120" w:line="240" w:lineRule="auto"/>
        <w:ind w:left="-567"/>
        <w:jc w:val="both"/>
        <w:rPr>
          <w:rFonts w:ascii="Trebuchet MS" w:eastAsia="MS Mincho" w:hAnsi="Trebuchet MS" w:cs="Times New Roman"/>
          <w:b/>
          <w:color w:val="auto"/>
          <w:lang w:val="ro-RO"/>
        </w:rPr>
      </w:pPr>
    </w:p>
    <w:p w:rsidR="002D2FB2" w:rsidRDefault="002D2FB2" w:rsidP="002D2FB2">
      <w:pPr>
        <w:spacing w:before="120" w:after="120" w:line="276" w:lineRule="auto"/>
        <w:ind w:left="-567" w:right="108"/>
        <w:rPr>
          <w:rFonts w:ascii="Trebuchet MS" w:eastAsia="MS Mincho" w:hAnsi="Trebuchet MS" w:cs="Times New Roman"/>
          <w:b/>
          <w:color w:val="auto"/>
          <w:szCs w:val="24"/>
          <w:u w:val="single"/>
          <w:lang w:val="ro-RO"/>
        </w:rPr>
      </w:pPr>
      <w:r w:rsidRPr="004449D2">
        <w:rPr>
          <w:rFonts w:ascii="Trebuchet MS" w:eastAsia="MS Mincho" w:hAnsi="Trebuchet MS" w:cs="Times New Roman"/>
          <w:b/>
          <w:bCs/>
          <w:color w:val="auto"/>
          <w:u w:val="single"/>
          <w:lang w:val="ro-RO"/>
        </w:rPr>
        <w:t xml:space="preserve">Ofertant desemnat Câştigător: </w:t>
      </w:r>
      <w:r w:rsidR="00F42CB5" w:rsidRPr="00F42CB5">
        <w:rPr>
          <w:rFonts w:ascii="Trebuchet MS" w:eastAsia="MS Mincho" w:hAnsi="Trebuchet MS" w:cs="Times New Roman"/>
          <w:b/>
          <w:color w:val="auto"/>
          <w:szCs w:val="24"/>
          <w:u w:val="single"/>
          <w:lang w:val="ro-RO"/>
        </w:rPr>
        <w:t>SC LAURENTIU H SRL</w:t>
      </w:r>
    </w:p>
    <w:p w:rsidR="004E329D" w:rsidRPr="00F42CB5" w:rsidRDefault="00F42CB5" w:rsidP="00F42CB5">
      <w:pPr>
        <w:spacing w:after="120" w:line="240" w:lineRule="auto"/>
        <w:ind w:left="-567"/>
        <w:jc w:val="both"/>
        <w:rPr>
          <w:rFonts w:ascii="Trebuchet MS" w:eastAsia="MS Mincho" w:hAnsi="Trebuchet MS" w:cs="Times New Roman"/>
          <w:b/>
          <w:color w:val="auto"/>
          <w:lang w:val="ro-RO"/>
        </w:rPr>
      </w:pPr>
      <w:r>
        <w:rPr>
          <w:rFonts w:ascii="Trebuchet MS" w:eastAsia="MS Mincho" w:hAnsi="Trebuchet MS" w:cs="Times New Roman"/>
          <w:b/>
          <w:color w:val="auto"/>
          <w:lang w:val="ro-RO"/>
        </w:rPr>
        <w:t>L</w:t>
      </w:r>
      <w:r w:rsidR="004E329D" w:rsidRPr="004E329D">
        <w:rPr>
          <w:rFonts w:ascii="Trebuchet MS" w:eastAsia="MS Mincho" w:hAnsi="Trebuchet MS" w:cs="Times New Roman"/>
          <w:b/>
          <w:color w:val="auto"/>
          <w:lang w:val="ro-RO"/>
        </w:rPr>
        <w:t>ot 2:</w:t>
      </w:r>
      <w:r w:rsidR="004E329D">
        <w:rPr>
          <w:rFonts w:ascii="Trebuchet MS" w:eastAsia="MS Mincho" w:hAnsi="Trebuchet MS" w:cs="Times New Roman"/>
          <w:color w:val="auto"/>
          <w:lang w:val="ro-RO"/>
        </w:rPr>
        <w:t xml:space="preserve"> </w:t>
      </w:r>
      <w:r w:rsidR="004E329D" w:rsidRPr="004E329D">
        <w:rPr>
          <w:rFonts w:ascii="Trebuchet MS" w:eastAsia="MS Mincho" w:hAnsi="Trebuchet MS" w:cs="Times New Roman"/>
          <w:color w:val="auto"/>
          <w:lang w:val="ro-RO"/>
        </w:rPr>
        <w:t>Construire platformă de depozitare și gospodărire a gunoiului de grajd în</w:t>
      </w:r>
      <w:r>
        <w:rPr>
          <w:rFonts w:ascii="Trebuchet MS" w:eastAsia="MS Mincho" w:hAnsi="Trebuchet MS" w:cs="Times New Roman"/>
          <w:b/>
          <w:color w:val="auto"/>
          <w:lang w:val="ro-RO"/>
        </w:rPr>
        <w:t xml:space="preserve"> </w:t>
      </w:r>
      <w:r w:rsidRPr="00F42CB5">
        <w:rPr>
          <w:rFonts w:ascii="Trebuchet MS" w:eastAsia="MS Mincho" w:hAnsi="Trebuchet MS" w:cs="Times New Roman"/>
          <w:b/>
          <w:color w:val="auto"/>
          <w:lang w:val="ro-RO"/>
        </w:rPr>
        <w:t>comuna Bod, jud. Brașov</w:t>
      </w:r>
    </w:p>
    <w:tbl>
      <w:tblPr>
        <w:tblW w:w="5342" w:type="pct"/>
        <w:tblInd w:w="-572" w:type="dxa"/>
        <w:tblLayout w:type="fixed"/>
        <w:tblLook w:val="04A0"/>
      </w:tblPr>
      <w:tblGrid>
        <w:gridCol w:w="1391"/>
        <w:gridCol w:w="1393"/>
        <w:gridCol w:w="1157"/>
        <w:gridCol w:w="1183"/>
        <w:gridCol w:w="1249"/>
        <w:gridCol w:w="1013"/>
        <w:gridCol w:w="1119"/>
        <w:gridCol w:w="1553"/>
        <w:gridCol w:w="1379"/>
      </w:tblGrid>
      <w:tr w:rsidR="00E30B9A" w:rsidRPr="00055E92" w:rsidTr="0085024E">
        <w:trPr>
          <w:trHeight w:val="245"/>
        </w:trPr>
        <w:tc>
          <w:tcPr>
            <w:tcW w:w="60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30B9A" w:rsidRPr="00055E92" w:rsidRDefault="00E30B9A" w:rsidP="007671A6">
            <w:pPr>
              <w:spacing w:after="0" w:line="240" w:lineRule="auto"/>
              <w:contextualSpacing/>
              <w:jc w:val="center"/>
              <w:rPr>
                <w:rFonts w:ascii="Arial Narrow" w:hAnsi="Arial Narrow"/>
                <w:sz w:val="20"/>
                <w:lang w:val="en-GB" w:eastAsia="en-GB"/>
              </w:rPr>
            </w:pPr>
            <w:proofErr w:type="spellStart"/>
            <w:r w:rsidRPr="00055E92">
              <w:rPr>
                <w:rFonts w:ascii="Arial Narrow" w:hAnsi="Arial Narrow"/>
                <w:sz w:val="20"/>
                <w:lang w:val="en-GB" w:eastAsia="en-GB"/>
              </w:rPr>
              <w:t>Ofertant</w:t>
            </w:r>
            <w:proofErr w:type="spellEnd"/>
          </w:p>
        </w:tc>
        <w:tc>
          <w:tcPr>
            <w:tcW w:w="2178" w:type="pct"/>
            <w:gridSpan w:val="4"/>
            <w:tcBorders>
              <w:top w:val="single" w:sz="4" w:space="0" w:color="auto"/>
              <w:left w:val="nil"/>
              <w:bottom w:val="single" w:sz="4" w:space="0" w:color="auto"/>
              <w:right w:val="single" w:sz="4" w:space="0" w:color="auto"/>
            </w:tcBorders>
            <w:shd w:val="clear" w:color="auto" w:fill="auto"/>
            <w:noWrap/>
            <w:vAlign w:val="center"/>
            <w:hideMark/>
          </w:tcPr>
          <w:p w:rsidR="00E30B9A" w:rsidRPr="00055E92" w:rsidRDefault="00E30B9A" w:rsidP="007671A6">
            <w:pPr>
              <w:spacing w:after="0" w:line="240" w:lineRule="auto"/>
              <w:contextualSpacing/>
              <w:jc w:val="center"/>
              <w:rPr>
                <w:rFonts w:ascii="Arial Narrow" w:hAnsi="Arial Narrow"/>
                <w:sz w:val="20"/>
                <w:lang w:val="en-GB" w:eastAsia="en-GB"/>
              </w:rPr>
            </w:pPr>
            <w:proofErr w:type="spellStart"/>
            <w:r w:rsidRPr="00055E92">
              <w:rPr>
                <w:rFonts w:ascii="Arial Narrow" w:hAnsi="Arial Narrow"/>
                <w:sz w:val="20"/>
                <w:lang w:val="en-GB" w:eastAsia="en-GB"/>
              </w:rPr>
              <w:t>Preturi</w:t>
            </w:r>
            <w:proofErr w:type="spellEnd"/>
            <w:r w:rsidRPr="00055E92">
              <w:rPr>
                <w:rFonts w:ascii="Arial Narrow" w:hAnsi="Arial Narrow"/>
                <w:sz w:val="20"/>
                <w:lang w:val="en-GB" w:eastAsia="en-GB"/>
              </w:rPr>
              <w:t xml:space="preserve"> </w:t>
            </w:r>
            <w:proofErr w:type="spellStart"/>
            <w:r w:rsidRPr="00055E92">
              <w:rPr>
                <w:rFonts w:ascii="Arial Narrow" w:hAnsi="Arial Narrow"/>
                <w:sz w:val="20"/>
                <w:lang w:val="en-GB" w:eastAsia="en-GB"/>
              </w:rPr>
              <w:t>citite</w:t>
            </w:r>
            <w:proofErr w:type="spellEnd"/>
            <w:r w:rsidRPr="00055E92">
              <w:rPr>
                <w:rFonts w:ascii="Arial Narrow" w:hAnsi="Arial Narrow"/>
                <w:sz w:val="20"/>
                <w:lang w:val="en-GB" w:eastAsia="en-GB"/>
              </w:rPr>
              <w:t xml:space="preserve"> (RON)</w:t>
            </w:r>
          </w:p>
        </w:tc>
        <w:tc>
          <w:tcPr>
            <w:tcW w:w="932" w:type="pct"/>
            <w:gridSpan w:val="2"/>
            <w:tcBorders>
              <w:top w:val="single" w:sz="4" w:space="0" w:color="auto"/>
              <w:left w:val="nil"/>
              <w:bottom w:val="single" w:sz="4" w:space="0" w:color="auto"/>
              <w:right w:val="single" w:sz="4" w:space="0" w:color="auto"/>
            </w:tcBorders>
            <w:shd w:val="clear" w:color="auto" w:fill="auto"/>
            <w:noWrap/>
            <w:vAlign w:val="center"/>
            <w:hideMark/>
          </w:tcPr>
          <w:p w:rsidR="00E30B9A" w:rsidRPr="00055E92" w:rsidRDefault="00E30B9A" w:rsidP="007671A6">
            <w:pPr>
              <w:spacing w:after="0" w:line="240" w:lineRule="auto"/>
              <w:contextualSpacing/>
              <w:jc w:val="center"/>
              <w:rPr>
                <w:rFonts w:ascii="Arial Narrow" w:hAnsi="Arial Narrow"/>
                <w:sz w:val="20"/>
                <w:lang w:val="en-GB" w:eastAsia="en-GB"/>
              </w:rPr>
            </w:pPr>
            <w:proofErr w:type="spellStart"/>
            <w:r w:rsidRPr="00055E92">
              <w:rPr>
                <w:rFonts w:ascii="Arial Narrow" w:hAnsi="Arial Narrow"/>
                <w:sz w:val="20"/>
                <w:lang w:val="en-GB" w:eastAsia="en-GB"/>
              </w:rPr>
              <w:t>Corectari</w:t>
            </w:r>
            <w:proofErr w:type="spellEnd"/>
          </w:p>
        </w:tc>
        <w:tc>
          <w:tcPr>
            <w:tcW w:w="6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B9A" w:rsidRPr="00055E92" w:rsidRDefault="00E30B9A" w:rsidP="007671A6">
            <w:pPr>
              <w:spacing w:after="0" w:line="240" w:lineRule="auto"/>
              <w:contextualSpacing/>
              <w:jc w:val="center"/>
              <w:rPr>
                <w:rFonts w:ascii="Arial Narrow" w:hAnsi="Arial Narrow"/>
                <w:sz w:val="20"/>
                <w:lang w:val="en-GB" w:eastAsia="en-GB"/>
              </w:rPr>
            </w:pPr>
            <w:proofErr w:type="spellStart"/>
            <w:r>
              <w:rPr>
                <w:rFonts w:ascii="Arial Narrow" w:hAnsi="Arial Narrow"/>
                <w:sz w:val="20"/>
                <w:lang w:val="en-GB" w:eastAsia="en-GB"/>
              </w:rPr>
              <w:t>Pret</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Evaluat</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corectat</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discountat</w:t>
            </w:r>
            <w:proofErr w:type="spellEnd"/>
            <w:r>
              <w:rPr>
                <w:rFonts w:ascii="Arial Narrow" w:hAnsi="Arial Narrow"/>
                <w:sz w:val="20"/>
                <w:lang w:val="en-GB" w:eastAsia="en-GB"/>
              </w:rPr>
              <w:t xml:space="preserve">) al </w:t>
            </w:r>
            <w:proofErr w:type="spellStart"/>
            <w:r>
              <w:rPr>
                <w:rFonts w:ascii="Arial Narrow" w:hAnsi="Arial Narrow"/>
                <w:sz w:val="20"/>
                <w:lang w:val="en-GB" w:eastAsia="en-GB"/>
              </w:rPr>
              <w:t>ofertei</w:t>
            </w:r>
            <w:proofErr w:type="spellEnd"/>
            <w:r w:rsidRPr="00055E92">
              <w:rPr>
                <w:rFonts w:ascii="Arial Narrow" w:hAnsi="Arial Narrow"/>
                <w:sz w:val="20"/>
                <w:lang w:val="en-GB" w:eastAsia="en-GB"/>
              </w:rPr>
              <w:br/>
              <w:t>(cu TVA)</w:t>
            </w:r>
          </w:p>
        </w:tc>
        <w:tc>
          <w:tcPr>
            <w:tcW w:w="603" w:type="pct"/>
            <w:vMerge w:val="restart"/>
            <w:tcBorders>
              <w:top w:val="single" w:sz="4" w:space="0" w:color="auto"/>
              <w:left w:val="single" w:sz="4" w:space="0" w:color="auto"/>
              <w:right w:val="single" w:sz="4" w:space="0" w:color="auto"/>
            </w:tcBorders>
            <w:vAlign w:val="center"/>
          </w:tcPr>
          <w:p w:rsidR="00E30B9A" w:rsidRDefault="00E30B9A" w:rsidP="007671A6">
            <w:pPr>
              <w:spacing w:after="0" w:line="240" w:lineRule="auto"/>
              <w:contextualSpacing/>
              <w:jc w:val="center"/>
              <w:rPr>
                <w:rFonts w:ascii="Arial Narrow" w:hAnsi="Arial Narrow"/>
                <w:sz w:val="20"/>
                <w:lang w:val="en-GB" w:eastAsia="en-GB"/>
              </w:rPr>
            </w:pPr>
            <w:proofErr w:type="spellStart"/>
            <w:r>
              <w:rPr>
                <w:rFonts w:ascii="Arial Narrow" w:hAnsi="Arial Narrow"/>
                <w:sz w:val="20"/>
                <w:lang w:val="en-GB" w:eastAsia="en-GB"/>
              </w:rPr>
              <w:t>Preț</w:t>
            </w:r>
            <w:proofErr w:type="spellEnd"/>
            <w:r>
              <w:rPr>
                <w:rFonts w:ascii="Arial Narrow" w:hAnsi="Arial Narrow"/>
                <w:sz w:val="20"/>
                <w:lang w:val="en-GB" w:eastAsia="en-GB"/>
              </w:rPr>
              <w:t xml:space="preserve"> </w:t>
            </w:r>
            <w:r w:rsidR="00C93E5A">
              <w:rPr>
                <w:rFonts w:ascii="Arial Narrow" w:hAnsi="Arial Narrow"/>
                <w:sz w:val="20"/>
                <w:lang w:val="en-GB" w:eastAsia="en-GB"/>
              </w:rPr>
              <w:t>contract</w:t>
            </w:r>
            <w:r>
              <w:rPr>
                <w:rFonts w:ascii="Arial Narrow" w:hAnsi="Arial Narrow"/>
                <w:sz w:val="20"/>
                <w:lang w:val="en-GB" w:eastAsia="en-GB"/>
              </w:rPr>
              <w:t xml:space="preserve"> </w:t>
            </w:r>
            <w:proofErr w:type="spellStart"/>
            <w:r>
              <w:rPr>
                <w:rFonts w:ascii="Arial Narrow" w:hAnsi="Arial Narrow"/>
                <w:sz w:val="20"/>
                <w:lang w:val="en-GB" w:eastAsia="en-GB"/>
              </w:rPr>
              <w:t>acordat</w:t>
            </w:r>
            <w:proofErr w:type="spellEnd"/>
            <w:r w:rsidR="00167F15">
              <w:rPr>
                <w:rFonts w:ascii="Arial Narrow" w:hAnsi="Arial Narrow"/>
                <w:sz w:val="20"/>
                <w:lang w:val="en-GB" w:eastAsia="en-GB"/>
              </w:rPr>
              <w:t>/</w:t>
            </w:r>
            <w:proofErr w:type="spellStart"/>
            <w:r w:rsidR="00167F15">
              <w:rPr>
                <w:rFonts w:ascii="Arial Narrow" w:hAnsi="Arial Narrow"/>
                <w:sz w:val="20"/>
                <w:lang w:val="en-GB" w:eastAsia="en-GB"/>
              </w:rPr>
              <w:t>evaluat</w:t>
            </w:r>
            <w:proofErr w:type="spellEnd"/>
          </w:p>
          <w:p w:rsidR="00E30B9A" w:rsidRDefault="00E30B9A" w:rsidP="007671A6">
            <w:pPr>
              <w:spacing w:after="0" w:line="240" w:lineRule="auto"/>
              <w:contextualSpacing/>
              <w:jc w:val="center"/>
              <w:rPr>
                <w:rFonts w:ascii="Arial Narrow" w:hAnsi="Arial Narrow"/>
                <w:sz w:val="20"/>
                <w:lang w:val="en-GB" w:eastAsia="en-GB"/>
              </w:rPr>
            </w:pPr>
            <w:r>
              <w:rPr>
                <w:rFonts w:ascii="Arial Narrow" w:hAnsi="Arial Narrow"/>
                <w:sz w:val="20"/>
                <w:lang w:val="en-GB" w:eastAsia="en-GB"/>
              </w:rPr>
              <w:t xml:space="preserve">(cu </w:t>
            </w:r>
            <w:proofErr w:type="spellStart"/>
            <w:r>
              <w:rPr>
                <w:rFonts w:ascii="Arial Narrow" w:hAnsi="Arial Narrow"/>
                <w:sz w:val="20"/>
                <w:lang w:val="en-GB" w:eastAsia="en-GB"/>
              </w:rPr>
              <w:t>neprevăzute</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și</w:t>
            </w:r>
            <w:proofErr w:type="spellEnd"/>
            <w:r>
              <w:rPr>
                <w:rFonts w:ascii="Arial Narrow" w:hAnsi="Arial Narrow"/>
                <w:sz w:val="20"/>
                <w:lang w:val="en-GB" w:eastAsia="en-GB"/>
              </w:rPr>
              <w:t xml:space="preserve"> TVA)</w:t>
            </w:r>
          </w:p>
        </w:tc>
      </w:tr>
      <w:tr w:rsidR="0085024E" w:rsidRPr="00055E92" w:rsidTr="00143B19">
        <w:trPr>
          <w:trHeight w:val="1044"/>
        </w:trPr>
        <w:tc>
          <w:tcPr>
            <w:tcW w:w="608" w:type="pct"/>
            <w:vMerge/>
            <w:tcBorders>
              <w:top w:val="single" w:sz="4" w:space="0" w:color="auto"/>
              <w:left w:val="single" w:sz="4" w:space="0" w:color="auto"/>
              <w:bottom w:val="single" w:sz="4" w:space="0" w:color="000000"/>
              <w:right w:val="single" w:sz="4" w:space="0" w:color="auto"/>
            </w:tcBorders>
            <w:vAlign w:val="center"/>
            <w:hideMark/>
          </w:tcPr>
          <w:p w:rsidR="00E30B9A" w:rsidRPr="00055E92" w:rsidRDefault="00E30B9A" w:rsidP="007671A6">
            <w:pPr>
              <w:spacing w:after="0" w:line="240" w:lineRule="auto"/>
              <w:contextualSpacing/>
              <w:rPr>
                <w:rFonts w:ascii="Arial Narrow" w:hAnsi="Arial Narrow"/>
                <w:sz w:val="20"/>
                <w:lang w:val="en-GB" w:eastAsia="en-GB"/>
              </w:rPr>
            </w:pPr>
          </w:p>
        </w:tc>
        <w:tc>
          <w:tcPr>
            <w:tcW w:w="609" w:type="pct"/>
            <w:tcBorders>
              <w:top w:val="nil"/>
              <w:left w:val="nil"/>
              <w:bottom w:val="single" w:sz="4" w:space="0" w:color="auto"/>
              <w:right w:val="single" w:sz="4" w:space="0" w:color="auto"/>
            </w:tcBorders>
            <w:shd w:val="clear" w:color="auto" w:fill="auto"/>
            <w:vAlign w:val="center"/>
            <w:hideMark/>
          </w:tcPr>
          <w:p w:rsidR="00E30B9A" w:rsidRPr="00055E92" w:rsidRDefault="00E30B9A" w:rsidP="007671A6">
            <w:pPr>
              <w:spacing w:after="0" w:line="240" w:lineRule="auto"/>
              <w:contextualSpacing/>
              <w:jc w:val="center"/>
              <w:rPr>
                <w:rFonts w:ascii="Arial Narrow" w:hAnsi="Arial Narrow"/>
                <w:sz w:val="20"/>
                <w:lang w:val="en-GB" w:eastAsia="en-GB"/>
              </w:rPr>
            </w:pPr>
            <w:r w:rsidRPr="00055E92">
              <w:rPr>
                <w:rFonts w:ascii="Arial Narrow" w:hAnsi="Arial Narrow"/>
                <w:sz w:val="20"/>
                <w:lang w:val="en-GB" w:eastAsia="en-GB"/>
              </w:rPr>
              <w:t xml:space="preserve">Total </w:t>
            </w:r>
            <w:proofErr w:type="spellStart"/>
            <w:r w:rsidRPr="00055E92">
              <w:rPr>
                <w:rFonts w:ascii="Arial Narrow" w:hAnsi="Arial Narrow"/>
                <w:sz w:val="20"/>
                <w:lang w:val="en-GB" w:eastAsia="en-GB"/>
              </w:rPr>
              <w:t>pret</w:t>
            </w:r>
            <w:proofErr w:type="spellEnd"/>
            <w:r w:rsidRPr="00055E92">
              <w:rPr>
                <w:rFonts w:ascii="Arial Narrow" w:hAnsi="Arial Narrow"/>
                <w:sz w:val="20"/>
                <w:lang w:val="en-GB" w:eastAsia="en-GB"/>
              </w:rPr>
              <w:t xml:space="preserve"> </w:t>
            </w:r>
            <w:proofErr w:type="spellStart"/>
            <w:r w:rsidRPr="00055E92">
              <w:rPr>
                <w:rFonts w:ascii="Arial Narrow" w:hAnsi="Arial Narrow"/>
                <w:sz w:val="20"/>
                <w:lang w:val="en-GB" w:eastAsia="en-GB"/>
              </w:rPr>
              <w:t>oferta</w:t>
            </w:r>
            <w:proofErr w:type="spellEnd"/>
            <w:r w:rsidRPr="00055E92">
              <w:rPr>
                <w:rFonts w:ascii="Arial Narrow" w:hAnsi="Arial Narrow"/>
                <w:sz w:val="20"/>
                <w:lang w:val="en-GB" w:eastAsia="en-GB"/>
              </w:rPr>
              <w:t xml:space="preserve">, </w:t>
            </w:r>
            <w:proofErr w:type="spellStart"/>
            <w:r w:rsidRPr="00055E92">
              <w:rPr>
                <w:rFonts w:ascii="Arial Narrow" w:hAnsi="Arial Narrow"/>
                <w:sz w:val="20"/>
                <w:lang w:val="en-GB" w:eastAsia="en-GB"/>
              </w:rPr>
              <w:t>inclusiv</w:t>
            </w:r>
            <w:proofErr w:type="spellEnd"/>
            <w:r w:rsidRPr="00055E92">
              <w:rPr>
                <w:rFonts w:ascii="Arial Narrow" w:hAnsi="Arial Narrow"/>
                <w:sz w:val="20"/>
                <w:lang w:val="en-GB" w:eastAsia="en-GB"/>
              </w:rPr>
              <w:t xml:space="preserve"> </w:t>
            </w:r>
            <w:proofErr w:type="spellStart"/>
            <w:r w:rsidRPr="00055E92">
              <w:rPr>
                <w:rFonts w:ascii="Arial Narrow" w:hAnsi="Arial Narrow"/>
                <w:sz w:val="20"/>
                <w:lang w:val="en-GB" w:eastAsia="en-GB"/>
              </w:rPr>
              <w:t>provizion</w:t>
            </w:r>
            <w:proofErr w:type="spellEnd"/>
            <w:r w:rsidRPr="00055E92">
              <w:rPr>
                <w:rFonts w:ascii="Arial Narrow" w:hAnsi="Arial Narrow"/>
                <w:sz w:val="20"/>
                <w:lang w:val="en-GB" w:eastAsia="en-GB"/>
              </w:rPr>
              <w:t xml:space="preserve"> </w:t>
            </w:r>
            <w:proofErr w:type="spellStart"/>
            <w:r w:rsidRPr="00055E92">
              <w:rPr>
                <w:rFonts w:ascii="Arial Narrow" w:hAnsi="Arial Narrow"/>
                <w:sz w:val="20"/>
                <w:lang w:val="en-GB" w:eastAsia="en-GB"/>
              </w:rPr>
              <w:t>pentru</w:t>
            </w:r>
            <w:proofErr w:type="spellEnd"/>
            <w:r w:rsidRPr="00055E92">
              <w:rPr>
                <w:rFonts w:ascii="Arial Narrow" w:hAnsi="Arial Narrow"/>
                <w:sz w:val="20"/>
                <w:lang w:val="en-GB" w:eastAsia="en-GB"/>
              </w:rPr>
              <w:t xml:space="preserve"> </w:t>
            </w:r>
            <w:proofErr w:type="spellStart"/>
            <w:r w:rsidRPr="00055E92">
              <w:rPr>
                <w:rFonts w:ascii="Arial Narrow" w:hAnsi="Arial Narrow"/>
                <w:sz w:val="20"/>
                <w:lang w:val="en-GB" w:eastAsia="en-GB"/>
              </w:rPr>
              <w:t>cheltuieli</w:t>
            </w:r>
            <w:proofErr w:type="spellEnd"/>
            <w:r w:rsidRPr="00055E92">
              <w:rPr>
                <w:rFonts w:ascii="Arial Narrow" w:hAnsi="Arial Narrow"/>
                <w:sz w:val="20"/>
                <w:lang w:val="en-GB" w:eastAsia="en-GB"/>
              </w:rPr>
              <w:t xml:space="preserve"> </w:t>
            </w:r>
            <w:proofErr w:type="spellStart"/>
            <w:r w:rsidRPr="00055E92">
              <w:rPr>
                <w:rFonts w:ascii="Arial Narrow" w:hAnsi="Arial Narrow"/>
                <w:sz w:val="20"/>
                <w:lang w:val="en-GB" w:eastAsia="en-GB"/>
              </w:rPr>
              <w:t>neprevazute</w:t>
            </w:r>
            <w:proofErr w:type="spellEnd"/>
            <w:r w:rsidRPr="00055E92">
              <w:rPr>
                <w:rFonts w:ascii="Arial Narrow" w:hAnsi="Arial Narrow"/>
                <w:sz w:val="20"/>
                <w:lang w:val="en-GB" w:eastAsia="en-GB"/>
              </w:rPr>
              <w:t xml:space="preserve"> si TVA, din care:</w:t>
            </w:r>
          </w:p>
        </w:tc>
        <w:tc>
          <w:tcPr>
            <w:tcW w:w="506" w:type="pct"/>
            <w:tcBorders>
              <w:top w:val="nil"/>
              <w:left w:val="nil"/>
              <w:bottom w:val="single" w:sz="4" w:space="0" w:color="auto"/>
              <w:right w:val="single" w:sz="4" w:space="0" w:color="auto"/>
            </w:tcBorders>
            <w:shd w:val="clear" w:color="auto" w:fill="auto"/>
            <w:vAlign w:val="center"/>
            <w:hideMark/>
          </w:tcPr>
          <w:p w:rsidR="00E30B9A" w:rsidRPr="00055E92" w:rsidRDefault="00E30B9A" w:rsidP="007671A6">
            <w:pPr>
              <w:spacing w:after="0" w:line="240" w:lineRule="auto"/>
              <w:contextualSpacing/>
              <w:jc w:val="center"/>
              <w:rPr>
                <w:rFonts w:ascii="Arial Narrow" w:hAnsi="Arial Narrow"/>
                <w:sz w:val="20"/>
                <w:lang w:val="en-GB" w:eastAsia="en-GB"/>
              </w:rPr>
            </w:pPr>
            <w:proofErr w:type="spellStart"/>
            <w:r w:rsidRPr="00055E92">
              <w:rPr>
                <w:rFonts w:ascii="Arial Narrow" w:hAnsi="Arial Narrow"/>
                <w:sz w:val="20"/>
                <w:lang w:val="en-GB" w:eastAsia="en-GB"/>
              </w:rPr>
              <w:t>Taxa</w:t>
            </w:r>
            <w:proofErr w:type="spellEnd"/>
            <w:r w:rsidRPr="00055E92">
              <w:rPr>
                <w:rFonts w:ascii="Arial Narrow" w:hAnsi="Arial Narrow"/>
                <w:sz w:val="20"/>
                <w:lang w:val="en-GB" w:eastAsia="en-GB"/>
              </w:rPr>
              <w:t xml:space="preserve"> </w:t>
            </w:r>
            <w:proofErr w:type="spellStart"/>
            <w:r w:rsidRPr="00055E92">
              <w:rPr>
                <w:rFonts w:ascii="Arial Narrow" w:hAnsi="Arial Narrow"/>
                <w:sz w:val="20"/>
                <w:lang w:val="en-GB" w:eastAsia="en-GB"/>
              </w:rPr>
              <w:t>pe</w:t>
            </w:r>
            <w:proofErr w:type="spellEnd"/>
            <w:r w:rsidRPr="00055E92">
              <w:rPr>
                <w:rFonts w:ascii="Arial Narrow" w:hAnsi="Arial Narrow"/>
                <w:sz w:val="20"/>
                <w:lang w:val="en-GB" w:eastAsia="en-GB"/>
              </w:rPr>
              <w:t xml:space="preserve"> </w:t>
            </w:r>
            <w:proofErr w:type="spellStart"/>
            <w:r w:rsidRPr="00055E92">
              <w:rPr>
                <w:rFonts w:ascii="Arial Narrow" w:hAnsi="Arial Narrow"/>
                <w:sz w:val="20"/>
                <w:lang w:val="en-GB" w:eastAsia="en-GB"/>
              </w:rPr>
              <w:t>valoarea</w:t>
            </w:r>
            <w:proofErr w:type="spellEnd"/>
            <w:r w:rsidRPr="00055E92">
              <w:rPr>
                <w:rFonts w:ascii="Arial Narrow" w:hAnsi="Arial Narrow"/>
                <w:sz w:val="20"/>
                <w:lang w:val="en-GB" w:eastAsia="en-GB"/>
              </w:rPr>
              <w:t xml:space="preserve"> </w:t>
            </w:r>
            <w:proofErr w:type="spellStart"/>
            <w:r w:rsidRPr="00055E92">
              <w:rPr>
                <w:rFonts w:ascii="Arial Narrow" w:hAnsi="Arial Narrow"/>
                <w:sz w:val="20"/>
                <w:lang w:val="en-GB" w:eastAsia="en-GB"/>
              </w:rPr>
              <w:t>adaugata</w:t>
            </w:r>
            <w:proofErr w:type="spellEnd"/>
          </w:p>
        </w:tc>
        <w:tc>
          <w:tcPr>
            <w:tcW w:w="517" w:type="pct"/>
            <w:tcBorders>
              <w:top w:val="nil"/>
              <w:left w:val="nil"/>
              <w:bottom w:val="single" w:sz="4" w:space="0" w:color="auto"/>
              <w:right w:val="single" w:sz="4" w:space="0" w:color="auto"/>
            </w:tcBorders>
            <w:shd w:val="clear" w:color="auto" w:fill="auto"/>
            <w:vAlign w:val="center"/>
            <w:hideMark/>
          </w:tcPr>
          <w:p w:rsidR="00E30B9A" w:rsidRPr="00055E92" w:rsidRDefault="00E30B9A" w:rsidP="007671A6">
            <w:pPr>
              <w:spacing w:after="0" w:line="240" w:lineRule="auto"/>
              <w:contextualSpacing/>
              <w:jc w:val="center"/>
              <w:rPr>
                <w:rFonts w:ascii="Arial Narrow" w:hAnsi="Arial Narrow"/>
                <w:sz w:val="20"/>
                <w:lang w:val="en-GB" w:eastAsia="en-GB"/>
              </w:rPr>
            </w:pPr>
            <w:r w:rsidRPr="00055E92">
              <w:rPr>
                <w:rFonts w:ascii="Arial Narrow" w:hAnsi="Arial Narrow"/>
                <w:sz w:val="20"/>
                <w:lang w:val="en-GB" w:eastAsia="en-GB"/>
              </w:rPr>
              <w:t xml:space="preserve">Suma </w:t>
            </w:r>
            <w:proofErr w:type="spellStart"/>
            <w:r w:rsidRPr="00055E92">
              <w:rPr>
                <w:rFonts w:ascii="Arial Narrow" w:hAnsi="Arial Narrow"/>
                <w:sz w:val="20"/>
                <w:lang w:val="en-GB" w:eastAsia="en-GB"/>
              </w:rPr>
              <w:t>provizionata</w:t>
            </w:r>
            <w:proofErr w:type="spellEnd"/>
            <w:r w:rsidRPr="00055E92">
              <w:rPr>
                <w:rFonts w:ascii="Arial Narrow" w:hAnsi="Arial Narrow"/>
                <w:sz w:val="20"/>
                <w:lang w:val="en-GB" w:eastAsia="en-GB"/>
              </w:rPr>
              <w:t xml:space="preserve"> </w:t>
            </w:r>
            <w:proofErr w:type="spellStart"/>
            <w:r w:rsidRPr="00055E92">
              <w:rPr>
                <w:rFonts w:ascii="Arial Narrow" w:hAnsi="Arial Narrow"/>
                <w:sz w:val="20"/>
                <w:lang w:val="en-GB" w:eastAsia="en-GB"/>
              </w:rPr>
              <w:t>pentru</w:t>
            </w:r>
            <w:proofErr w:type="spellEnd"/>
            <w:r w:rsidRPr="00055E92">
              <w:rPr>
                <w:rFonts w:ascii="Arial Narrow" w:hAnsi="Arial Narrow"/>
                <w:sz w:val="20"/>
                <w:lang w:val="en-GB" w:eastAsia="en-GB"/>
              </w:rPr>
              <w:t xml:space="preserve"> </w:t>
            </w:r>
            <w:proofErr w:type="spellStart"/>
            <w:r w:rsidRPr="00055E92">
              <w:rPr>
                <w:rFonts w:ascii="Arial Narrow" w:hAnsi="Arial Narrow"/>
                <w:sz w:val="20"/>
                <w:lang w:val="en-GB" w:eastAsia="en-GB"/>
              </w:rPr>
              <w:t>cheltuieli</w:t>
            </w:r>
            <w:proofErr w:type="spellEnd"/>
            <w:r w:rsidRPr="00055E92">
              <w:rPr>
                <w:rFonts w:ascii="Arial Narrow" w:hAnsi="Arial Narrow"/>
                <w:sz w:val="20"/>
                <w:lang w:val="en-GB" w:eastAsia="en-GB"/>
              </w:rPr>
              <w:t xml:space="preserve"> </w:t>
            </w:r>
            <w:proofErr w:type="spellStart"/>
            <w:r w:rsidRPr="00055E92">
              <w:rPr>
                <w:rFonts w:ascii="Arial Narrow" w:hAnsi="Arial Narrow"/>
                <w:sz w:val="20"/>
                <w:lang w:val="en-GB" w:eastAsia="en-GB"/>
              </w:rPr>
              <w:t>neprevazute</w:t>
            </w:r>
            <w:proofErr w:type="spellEnd"/>
            <w:r w:rsidRPr="00055E92">
              <w:rPr>
                <w:rFonts w:ascii="Arial Narrow" w:hAnsi="Arial Narrow"/>
                <w:sz w:val="20"/>
                <w:lang w:val="en-GB" w:eastAsia="en-GB"/>
              </w:rPr>
              <w:br/>
              <w:t>(</w:t>
            </w:r>
            <w:proofErr w:type="spellStart"/>
            <w:r w:rsidRPr="00055E92">
              <w:rPr>
                <w:rFonts w:ascii="Arial Narrow" w:hAnsi="Arial Narrow"/>
                <w:sz w:val="20"/>
                <w:lang w:val="en-GB" w:eastAsia="en-GB"/>
              </w:rPr>
              <w:t>fara</w:t>
            </w:r>
            <w:proofErr w:type="spellEnd"/>
            <w:r w:rsidRPr="00055E92">
              <w:rPr>
                <w:rFonts w:ascii="Arial Narrow" w:hAnsi="Arial Narrow"/>
                <w:sz w:val="20"/>
                <w:lang w:val="en-GB" w:eastAsia="en-GB"/>
              </w:rPr>
              <w:t xml:space="preserve"> TVA)</w:t>
            </w:r>
          </w:p>
        </w:tc>
        <w:tc>
          <w:tcPr>
            <w:tcW w:w="546" w:type="pct"/>
            <w:tcBorders>
              <w:top w:val="nil"/>
              <w:left w:val="nil"/>
              <w:bottom w:val="single" w:sz="4" w:space="0" w:color="auto"/>
              <w:right w:val="single" w:sz="4" w:space="0" w:color="auto"/>
            </w:tcBorders>
            <w:shd w:val="clear" w:color="auto" w:fill="auto"/>
            <w:vAlign w:val="center"/>
            <w:hideMark/>
          </w:tcPr>
          <w:p w:rsidR="00E30B9A" w:rsidRPr="00055E92" w:rsidRDefault="00E30B9A" w:rsidP="007671A6">
            <w:pPr>
              <w:spacing w:after="0" w:line="240" w:lineRule="auto"/>
              <w:contextualSpacing/>
              <w:jc w:val="center"/>
              <w:rPr>
                <w:rFonts w:ascii="Arial Narrow" w:hAnsi="Arial Narrow"/>
                <w:sz w:val="20"/>
                <w:lang w:val="en-GB" w:eastAsia="en-GB"/>
              </w:rPr>
            </w:pPr>
            <w:r w:rsidRPr="00055E92">
              <w:rPr>
                <w:rFonts w:ascii="Arial Narrow" w:hAnsi="Arial Narrow"/>
                <w:sz w:val="20"/>
                <w:lang w:val="en-GB" w:eastAsia="en-GB"/>
              </w:rPr>
              <w:t xml:space="preserve">Subtotal </w:t>
            </w:r>
            <w:proofErr w:type="spellStart"/>
            <w:r w:rsidRPr="00055E92">
              <w:rPr>
                <w:rFonts w:ascii="Arial Narrow" w:hAnsi="Arial Narrow"/>
                <w:sz w:val="20"/>
                <w:lang w:val="en-GB" w:eastAsia="en-GB"/>
              </w:rPr>
              <w:t>lista</w:t>
            </w:r>
            <w:proofErr w:type="spellEnd"/>
            <w:r w:rsidRPr="00055E92">
              <w:rPr>
                <w:rFonts w:ascii="Arial Narrow" w:hAnsi="Arial Narrow"/>
                <w:sz w:val="20"/>
                <w:lang w:val="en-GB" w:eastAsia="en-GB"/>
              </w:rPr>
              <w:t xml:space="preserve"> cu </w:t>
            </w:r>
            <w:proofErr w:type="spellStart"/>
            <w:r w:rsidRPr="00055E92">
              <w:rPr>
                <w:rFonts w:ascii="Arial Narrow" w:hAnsi="Arial Narrow"/>
                <w:sz w:val="20"/>
                <w:lang w:val="en-GB" w:eastAsia="en-GB"/>
              </w:rPr>
              <w:t>cantitati</w:t>
            </w:r>
            <w:proofErr w:type="spellEnd"/>
            <w:r w:rsidRPr="00055E92">
              <w:rPr>
                <w:rFonts w:ascii="Arial Narrow" w:hAnsi="Arial Narrow"/>
                <w:sz w:val="20"/>
                <w:lang w:val="en-GB" w:eastAsia="en-GB"/>
              </w:rPr>
              <w:t xml:space="preserve"> de </w:t>
            </w:r>
            <w:proofErr w:type="spellStart"/>
            <w:r w:rsidRPr="00055E92">
              <w:rPr>
                <w:rFonts w:ascii="Arial Narrow" w:hAnsi="Arial Narrow"/>
                <w:sz w:val="20"/>
                <w:lang w:val="en-GB" w:eastAsia="en-GB"/>
              </w:rPr>
              <w:t>lucrari</w:t>
            </w:r>
            <w:proofErr w:type="spellEnd"/>
            <w:r w:rsidRPr="00055E92">
              <w:rPr>
                <w:rFonts w:ascii="Arial Narrow" w:hAnsi="Arial Narrow"/>
                <w:sz w:val="20"/>
                <w:lang w:val="en-GB" w:eastAsia="en-GB"/>
              </w:rPr>
              <w:br/>
              <w:t>(</w:t>
            </w:r>
            <w:proofErr w:type="spellStart"/>
            <w:r w:rsidRPr="00055E92">
              <w:rPr>
                <w:rFonts w:ascii="Arial Narrow" w:hAnsi="Arial Narrow"/>
                <w:sz w:val="20"/>
                <w:lang w:val="en-GB" w:eastAsia="en-GB"/>
              </w:rPr>
              <w:t>fara</w:t>
            </w:r>
            <w:proofErr w:type="spellEnd"/>
            <w:r w:rsidRPr="00055E92">
              <w:rPr>
                <w:rFonts w:ascii="Arial Narrow" w:hAnsi="Arial Narrow"/>
                <w:sz w:val="20"/>
                <w:lang w:val="en-GB" w:eastAsia="en-GB"/>
              </w:rPr>
              <w:t xml:space="preserve"> TVA)</w:t>
            </w:r>
          </w:p>
        </w:tc>
        <w:tc>
          <w:tcPr>
            <w:tcW w:w="443" w:type="pct"/>
            <w:tcBorders>
              <w:top w:val="nil"/>
              <w:left w:val="nil"/>
              <w:bottom w:val="single" w:sz="4" w:space="0" w:color="auto"/>
              <w:right w:val="single" w:sz="4" w:space="0" w:color="auto"/>
            </w:tcBorders>
            <w:shd w:val="clear" w:color="auto" w:fill="auto"/>
            <w:vAlign w:val="center"/>
            <w:hideMark/>
          </w:tcPr>
          <w:p w:rsidR="00E30B9A" w:rsidRPr="00055E92" w:rsidRDefault="00E30B9A" w:rsidP="007671A6">
            <w:pPr>
              <w:spacing w:after="0" w:line="240" w:lineRule="auto"/>
              <w:contextualSpacing/>
              <w:jc w:val="center"/>
              <w:rPr>
                <w:rFonts w:ascii="Arial Narrow" w:hAnsi="Arial Narrow"/>
                <w:sz w:val="20"/>
                <w:lang w:val="en-GB" w:eastAsia="en-GB"/>
              </w:rPr>
            </w:pPr>
            <w:proofErr w:type="spellStart"/>
            <w:r w:rsidRPr="00055E92">
              <w:rPr>
                <w:rFonts w:ascii="Arial Narrow" w:hAnsi="Arial Narrow"/>
                <w:sz w:val="20"/>
                <w:lang w:val="en-GB" w:eastAsia="en-GB"/>
              </w:rPr>
              <w:t>Erori</w:t>
            </w:r>
            <w:proofErr w:type="spellEnd"/>
            <w:r w:rsidRPr="00055E92">
              <w:rPr>
                <w:rFonts w:ascii="Arial Narrow" w:hAnsi="Arial Narrow"/>
                <w:sz w:val="20"/>
                <w:lang w:val="en-GB" w:eastAsia="en-GB"/>
              </w:rPr>
              <w:t xml:space="preserve"> </w:t>
            </w:r>
            <w:proofErr w:type="spellStart"/>
            <w:r w:rsidRPr="00055E92">
              <w:rPr>
                <w:rFonts w:ascii="Arial Narrow" w:hAnsi="Arial Narrow"/>
                <w:sz w:val="20"/>
                <w:lang w:val="en-GB" w:eastAsia="en-GB"/>
              </w:rPr>
              <w:t>aritmetice</w:t>
            </w:r>
            <w:proofErr w:type="spellEnd"/>
            <w:r w:rsidRPr="00055E92">
              <w:rPr>
                <w:rFonts w:ascii="Arial Narrow" w:hAnsi="Arial Narrow"/>
                <w:sz w:val="20"/>
                <w:lang w:val="en-GB" w:eastAsia="en-GB"/>
              </w:rPr>
              <w:br/>
              <w:t>(</w:t>
            </w:r>
            <w:proofErr w:type="spellStart"/>
            <w:r w:rsidRPr="00055E92">
              <w:rPr>
                <w:rFonts w:ascii="Arial Narrow" w:hAnsi="Arial Narrow"/>
                <w:sz w:val="20"/>
                <w:lang w:val="en-GB" w:eastAsia="en-GB"/>
              </w:rPr>
              <w:t>fara</w:t>
            </w:r>
            <w:proofErr w:type="spellEnd"/>
            <w:r w:rsidRPr="00055E92">
              <w:rPr>
                <w:rFonts w:ascii="Arial Narrow" w:hAnsi="Arial Narrow"/>
                <w:sz w:val="20"/>
                <w:lang w:val="en-GB" w:eastAsia="en-GB"/>
              </w:rPr>
              <w:t xml:space="preserve"> TVA)</w:t>
            </w:r>
          </w:p>
        </w:tc>
        <w:tc>
          <w:tcPr>
            <w:tcW w:w="489" w:type="pct"/>
            <w:tcBorders>
              <w:top w:val="nil"/>
              <w:left w:val="nil"/>
              <w:bottom w:val="single" w:sz="4" w:space="0" w:color="auto"/>
              <w:right w:val="single" w:sz="4" w:space="0" w:color="auto"/>
            </w:tcBorders>
            <w:shd w:val="clear" w:color="auto" w:fill="auto"/>
            <w:vAlign w:val="center"/>
            <w:hideMark/>
          </w:tcPr>
          <w:p w:rsidR="00E30B9A" w:rsidRPr="00055E92" w:rsidRDefault="00E30B9A" w:rsidP="007671A6">
            <w:pPr>
              <w:spacing w:after="0" w:line="240" w:lineRule="auto"/>
              <w:contextualSpacing/>
              <w:jc w:val="center"/>
              <w:rPr>
                <w:rFonts w:ascii="Arial Narrow" w:hAnsi="Arial Narrow"/>
                <w:sz w:val="20"/>
                <w:lang w:val="en-GB" w:eastAsia="en-GB"/>
              </w:rPr>
            </w:pPr>
            <w:proofErr w:type="spellStart"/>
            <w:r w:rsidRPr="00055E92">
              <w:rPr>
                <w:rFonts w:ascii="Arial Narrow" w:hAnsi="Arial Narrow"/>
                <w:sz w:val="20"/>
                <w:lang w:val="en-GB" w:eastAsia="en-GB"/>
              </w:rPr>
              <w:t>Sume</w:t>
            </w:r>
            <w:proofErr w:type="spellEnd"/>
            <w:r w:rsidRPr="00055E92">
              <w:rPr>
                <w:rFonts w:ascii="Arial Narrow" w:hAnsi="Arial Narrow"/>
                <w:sz w:val="20"/>
                <w:lang w:val="en-GB" w:eastAsia="en-GB"/>
              </w:rPr>
              <w:t xml:space="preserve"> </w:t>
            </w:r>
            <w:proofErr w:type="spellStart"/>
            <w:r w:rsidRPr="00055E92">
              <w:rPr>
                <w:rFonts w:ascii="Arial Narrow" w:hAnsi="Arial Narrow"/>
                <w:sz w:val="20"/>
                <w:lang w:val="en-GB" w:eastAsia="en-GB"/>
              </w:rPr>
              <w:t>provizionate</w:t>
            </w:r>
            <w:proofErr w:type="spellEnd"/>
            <w:r w:rsidRPr="00055E92">
              <w:rPr>
                <w:rFonts w:ascii="Arial Narrow" w:hAnsi="Arial Narrow"/>
                <w:sz w:val="20"/>
                <w:lang w:val="en-GB" w:eastAsia="en-GB"/>
              </w:rPr>
              <w:br/>
              <w:t>(</w:t>
            </w:r>
            <w:proofErr w:type="spellStart"/>
            <w:r w:rsidRPr="00055E92">
              <w:rPr>
                <w:rFonts w:ascii="Arial Narrow" w:hAnsi="Arial Narrow"/>
                <w:sz w:val="20"/>
                <w:lang w:val="en-GB" w:eastAsia="en-GB"/>
              </w:rPr>
              <w:t>fara</w:t>
            </w:r>
            <w:proofErr w:type="spellEnd"/>
            <w:r w:rsidRPr="00055E92">
              <w:rPr>
                <w:rFonts w:ascii="Arial Narrow" w:hAnsi="Arial Narrow"/>
                <w:sz w:val="20"/>
                <w:lang w:val="en-GB" w:eastAsia="en-GB"/>
              </w:rPr>
              <w:t xml:space="preserve"> TVA)</w:t>
            </w: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E30B9A" w:rsidRPr="00055E92" w:rsidRDefault="00E30B9A" w:rsidP="007671A6">
            <w:pPr>
              <w:spacing w:after="0" w:line="240" w:lineRule="auto"/>
              <w:contextualSpacing/>
              <w:rPr>
                <w:rFonts w:ascii="Arial Narrow" w:hAnsi="Arial Narrow"/>
                <w:sz w:val="20"/>
                <w:lang w:val="en-GB" w:eastAsia="en-GB"/>
              </w:rPr>
            </w:pPr>
          </w:p>
        </w:tc>
        <w:tc>
          <w:tcPr>
            <w:tcW w:w="603" w:type="pct"/>
            <w:vMerge/>
            <w:tcBorders>
              <w:left w:val="single" w:sz="4" w:space="0" w:color="auto"/>
              <w:bottom w:val="single" w:sz="4" w:space="0" w:color="auto"/>
              <w:right w:val="single" w:sz="4" w:space="0" w:color="auto"/>
            </w:tcBorders>
          </w:tcPr>
          <w:p w:rsidR="00E30B9A" w:rsidRPr="00055E92" w:rsidRDefault="00E30B9A" w:rsidP="007671A6">
            <w:pPr>
              <w:spacing w:after="0" w:line="240" w:lineRule="auto"/>
              <w:contextualSpacing/>
              <w:rPr>
                <w:rFonts w:ascii="Arial Narrow" w:hAnsi="Arial Narrow"/>
                <w:sz w:val="20"/>
                <w:lang w:val="en-GB" w:eastAsia="en-GB"/>
              </w:rPr>
            </w:pPr>
          </w:p>
        </w:tc>
      </w:tr>
      <w:tr w:rsidR="00FD7E0B" w:rsidRPr="00055E92" w:rsidTr="00143B19">
        <w:trPr>
          <w:trHeight w:val="245"/>
        </w:trPr>
        <w:tc>
          <w:tcPr>
            <w:tcW w:w="608" w:type="pct"/>
            <w:vMerge/>
            <w:tcBorders>
              <w:top w:val="single" w:sz="4" w:space="0" w:color="auto"/>
              <w:left w:val="single" w:sz="4" w:space="0" w:color="auto"/>
              <w:bottom w:val="single" w:sz="4" w:space="0" w:color="auto"/>
              <w:right w:val="single" w:sz="4" w:space="0" w:color="auto"/>
            </w:tcBorders>
            <w:vAlign w:val="center"/>
            <w:hideMark/>
          </w:tcPr>
          <w:p w:rsidR="00E30B9A" w:rsidRPr="00055E92" w:rsidRDefault="00E30B9A" w:rsidP="007671A6">
            <w:pPr>
              <w:spacing w:after="0" w:line="240" w:lineRule="auto"/>
              <w:contextualSpacing/>
              <w:rPr>
                <w:rFonts w:ascii="Arial Narrow" w:hAnsi="Arial Narrow"/>
                <w:sz w:val="20"/>
                <w:lang w:val="en-GB" w:eastAsia="en-GB"/>
              </w:rPr>
            </w:pPr>
          </w:p>
        </w:tc>
        <w:tc>
          <w:tcPr>
            <w:tcW w:w="609" w:type="pct"/>
            <w:tcBorders>
              <w:top w:val="nil"/>
              <w:left w:val="nil"/>
              <w:bottom w:val="single" w:sz="4" w:space="0" w:color="auto"/>
              <w:right w:val="single" w:sz="4" w:space="0" w:color="auto"/>
            </w:tcBorders>
            <w:shd w:val="clear" w:color="auto" w:fill="auto"/>
            <w:vAlign w:val="center"/>
            <w:hideMark/>
          </w:tcPr>
          <w:p w:rsidR="00E30B9A" w:rsidRPr="00055E92" w:rsidRDefault="00E30B9A" w:rsidP="007671A6">
            <w:pPr>
              <w:spacing w:after="0" w:line="240" w:lineRule="auto"/>
              <w:contextualSpacing/>
              <w:jc w:val="center"/>
              <w:rPr>
                <w:rFonts w:ascii="Arial Narrow" w:hAnsi="Arial Narrow"/>
                <w:i/>
                <w:iCs/>
                <w:sz w:val="20"/>
                <w:lang w:val="en-GB" w:eastAsia="en-GB"/>
              </w:rPr>
            </w:pPr>
            <w:r w:rsidRPr="00055E92">
              <w:rPr>
                <w:rFonts w:ascii="Arial Narrow" w:hAnsi="Arial Narrow"/>
                <w:i/>
                <w:iCs/>
                <w:sz w:val="20"/>
                <w:lang w:val="en-GB" w:eastAsia="en-GB"/>
              </w:rPr>
              <w:t>a</w:t>
            </w:r>
          </w:p>
        </w:tc>
        <w:tc>
          <w:tcPr>
            <w:tcW w:w="506" w:type="pct"/>
            <w:tcBorders>
              <w:top w:val="nil"/>
              <w:left w:val="nil"/>
              <w:bottom w:val="single" w:sz="4" w:space="0" w:color="auto"/>
              <w:right w:val="single" w:sz="4" w:space="0" w:color="auto"/>
            </w:tcBorders>
            <w:shd w:val="clear" w:color="auto" w:fill="auto"/>
            <w:vAlign w:val="center"/>
            <w:hideMark/>
          </w:tcPr>
          <w:p w:rsidR="00E30B9A" w:rsidRPr="00055E92" w:rsidRDefault="00E30B9A" w:rsidP="007671A6">
            <w:pPr>
              <w:spacing w:after="0" w:line="240" w:lineRule="auto"/>
              <w:contextualSpacing/>
              <w:jc w:val="center"/>
              <w:rPr>
                <w:rFonts w:ascii="Arial Narrow" w:hAnsi="Arial Narrow"/>
                <w:i/>
                <w:iCs/>
                <w:sz w:val="20"/>
                <w:lang w:val="en-GB" w:eastAsia="en-GB"/>
              </w:rPr>
            </w:pPr>
            <w:r w:rsidRPr="00055E92">
              <w:rPr>
                <w:rFonts w:ascii="Arial Narrow" w:hAnsi="Arial Narrow"/>
                <w:i/>
                <w:iCs/>
                <w:sz w:val="20"/>
                <w:lang w:val="en-GB" w:eastAsia="en-GB"/>
              </w:rPr>
              <w:t>b</w:t>
            </w:r>
          </w:p>
        </w:tc>
        <w:tc>
          <w:tcPr>
            <w:tcW w:w="517" w:type="pct"/>
            <w:tcBorders>
              <w:top w:val="nil"/>
              <w:left w:val="nil"/>
              <w:bottom w:val="single" w:sz="4" w:space="0" w:color="auto"/>
              <w:right w:val="single" w:sz="4" w:space="0" w:color="auto"/>
            </w:tcBorders>
            <w:shd w:val="clear" w:color="auto" w:fill="auto"/>
            <w:vAlign w:val="center"/>
            <w:hideMark/>
          </w:tcPr>
          <w:p w:rsidR="00E30B9A" w:rsidRPr="00055E92" w:rsidRDefault="00E30B9A" w:rsidP="007671A6">
            <w:pPr>
              <w:spacing w:after="0" w:line="240" w:lineRule="auto"/>
              <w:contextualSpacing/>
              <w:jc w:val="center"/>
              <w:rPr>
                <w:rFonts w:ascii="Arial Narrow" w:hAnsi="Arial Narrow"/>
                <w:i/>
                <w:iCs/>
                <w:sz w:val="20"/>
                <w:lang w:val="en-GB" w:eastAsia="en-GB"/>
              </w:rPr>
            </w:pPr>
            <w:r w:rsidRPr="00055E92">
              <w:rPr>
                <w:rFonts w:ascii="Arial Narrow" w:hAnsi="Arial Narrow"/>
                <w:i/>
                <w:iCs/>
                <w:sz w:val="20"/>
                <w:lang w:val="en-GB" w:eastAsia="en-GB"/>
              </w:rPr>
              <w:t>c</w:t>
            </w:r>
          </w:p>
        </w:tc>
        <w:tc>
          <w:tcPr>
            <w:tcW w:w="546" w:type="pct"/>
            <w:tcBorders>
              <w:top w:val="nil"/>
              <w:left w:val="nil"/>
              <w:bottom w:val="single" w:sz="4" w:space="0" w:color="auto"/>
              <w:right w:val="single" w:sz="4" w:space="0" w:color="auto"/>
            </w:tcBorders>
            <w:shd w:val="clear" w:color="auto" w:fill="auto"/>
            <w:vAlign w:val="center"/>
            <w:hideMark/>
          </w:tcPr>
          <w:p w:rsidR="00E30B9A" w:rsidRPr="00055E92" w:rsidRDefault="00E30B9A" w:rsidP="007671A6">
            <w:pPr>
              <w:spacing w:after="0" w:line="240" w:lineRule="auto"/>
              <w:contextualSpacing/>
              <w:jc w:val="center"/>
              <w:rPr>
                <w:rFonts w:ascii="Arial Narrow" w:hAnsi="Arial Narrow"/>
                <w:i/>
                <w:iCs/>
                <w:sz w:val="20"/>
                <w:lang w:val="en-GB" w:eastAsia="en-GB"/>
              </w:rPr>
            </w:pPr>
            <w:r w:rsidRPr="00055E92">
              <w:rPr>
                <w:rFonts w:ascii="Arial Narrow" w:hAnsi="Arial Narrow"/>
                <w:i/>
                <w:iCs/>
                <w:sz w:val="20"/>
                <w:lang w:val="en-GB" w:eastAsia="en-GB"/>
              </w:rPr>
              <w:t>d</w:t>
            </w:r>
          </w:p>
        </w:tc>
        <w:tc>
          <w:tcPr>
            <w:tcW w:w="443" w:type="pct"/>
            <w:tcBorders>
              <w:top w:val="nil"/>
              <w:left w:val="nil"/>
              <w:bottom w:val="single" w:sz="4" w:space="0" w:color="auto"/>
              <w:right w:val="single" w:sz="4" w:space="0" w:color="auto"/>
            </w:tcBorders>
            <w:shd w:val="clear" w:color="auto" w:fill="auto"/>
            <w:vAlign w:val="center"/>
            <w:hideMark/>
          </w:tcPr>
          <w:p w:rsidR="00E30B9A" w:rsidRPr="00055E92" w:rsidRDefault="00E30B9A" w:rsidP="007671A6">
            <w:pPr>
              <w:spacing w:after="0" w:line="240" w:lineRule="auto"/>
              <w:contextualSpacing/>
              <w:jc w:val="center"/>
              <w:rPr>
                <w:rFonts w:ascii="Arial Narrow" w:hAnsi="Arial Narrow"/>
                <w:i/>
                <w:iCs/>
                <w:sz w:val="20"/>
                <w:lang w:val="en-GB" w:eastAsia="en-GB"/>
              </w:rPr>
            </w:pPr>
            <w:r w:rsidRPr="00055E92">
              <w:rPr>
                <w:rFonts w:ascii="Arial Narrow" w:hAnsi="Arial Narrow"/>
                <w:i/>
                <w:iCs/>
                <w:sz w:val="20"/>
                <w:lang w:val="en-GB" w:eastAsia="en-GB"/>
              </w:rPr>
              <w:t xml:space="preserve">e </w:t>
            </w:r>
          </w:p>
        </w:tc>
        <w:tc>
          <w:tcPr>
            <w:tcW w:w="489" w:type="pct"/>
            <w:tcBorders>
              <w:top w:val="nil"/>
              <w:left w:val="nil"/>
              <w:bottom w:val="single" w:sz="4" w:space="0" w:color="auto"/>
              <w:right w:val="single" w:sz="4" w:space="0" w:color="auto"/>
            </w:tcBorders>
            <w:shd w:val="clear" w:color="auto" w:fill="auto"/>
            <w:vAlign w:val="center"/>
            <w:hideMark/>
          </w:tcPr>
          <w:p w:rsidR="00E30B9A" w:rsidRPr="00055E92" w:rsidRDefault="00E30B9A" w:rsidP="007671A6">
            <w:pPr>
              <w:spacing w:after="0" w:line="240" w:lineRule="auto"/>
              <w:contextualSpacing/>
              <w:jc w:val="center"/>
              <w:rPr>
                <w:rFonts w:ascii="Arial Narrow" w:hAnsi="Arial Narrow"/>
                <w:i/>
                <w:iCs/>
                <w:sz w:val="20"/>
                <w:lang w:val="en-GB" w:eastAsia="en-GB"/>
              </w:rPr>
            </w:pPr>
            <w:r w:rsidRPr="00055E92">
              <w:rPr>
                <w:rFonts w:ascii="Arial Narrow" w:hAnsi="Arial Narrow"/>
                <w:i/>
                <w:iCs/>
                <w:sz w:val="20"/>
                <w:lang w:val="en-GB" w:eastAsia="en-GB"/>
              </w:rPr>
              <w:t>f</w:t>
            </w:r>
          </w:p>
        </w:tc>
        <w:tc>
          <w:tcPr>
            <w:tcW w:w="679" w:type="pct"/>
            <w:tcBorders>
              <w:top w:val="nil"/>
              <w:left w:val="nil"/>
              <w:bottom w:val="single" w:sz="4" w:space="0" w:color="auto"/>
              <w:right w:val="single" w:sz="4" w:space="0" w:color="auto"/>
            </w:tcBorders>
            <w:shd w:val="clear" w:color="auto" w:fill="auto"/>
            <w:vAlign w:val="center"/>
            <w:hideMark/>
          </w:tcPr>
          <w:p w:rsidR="00E30B9A" w:rsidRPr="00055E92" w:rsidRDefault="00FD7E0B" w:rsidP="007671A6">
            <w:pPr>
              <w:spacing w:after="0" w:line="240" w:lineRule="auto"/>
              <w:contextualSpacing/>
              <w:jc w:val="center"/>
              <w:rPr>
                <w:rFonts w:ascii="Arial Narrow" w:hAnsi="Arial Narrow"/>
                <w:i/>
                <w:iCs/>
                <w:sz w:val="20"/>
                <w:lang w:val="en-GB" w:eastAsia="en-GB"/>
              </w:rPr>
            </w:pPr>
            <w:r>
              <w:rPr>
                <w:rFonts w:ascii="Arial Narrow" w:hAnsi="Arial Narrow"/>
                <w:i/>
                <w:iCs/>
                <w:sz w:val="20"/>
                <w:lang w:val="en-GB" w:eastAsia="en-GB"/>
              </w:rPr>
              <w:t xml:space="preserve">g </w:t>
            </w:r>
            <w:r w:rsidR="00E30B9A" w:rsidRPr="00055E92">
              <w:rPr>
                <w:rFonts w:ascii="Arial Narrow" w:hAnsi="Arial Narrow"/>
                <w:i/>
                <w:iCs/>
                <w:sz w:val="20"/>
                <w:lang w:val="en-GB" w:eastAsia="en-GB"/>
              </w:rPr>
              <w:t>=</w:t>
            </w:r>
            <w:r w:rsidR="00482897">
              <w:rPr>
                <w:rFonts w:ascii="Arial Narrow" w:hAnsi="Arial Narrow"/>
                <w:i/>
                <w:iCs/>
                <w:sz w:val="20"/>
                <w:lang w:val="en-GB" w:eastAsia="en-GB"/>
              </w:rPr>
              <w:t>(c + d- e - f)</w:t>
            </w:r>
            <w:r w:rsidR="00E30B9A" w:rsidRPr="00055E92">
              <w:rPr>
                <w:rFonts w:ascii="Arial Narrow" w:hAnsi="Arial Narrow"/>
                <w:i/>
                <w:iCs/>
                <w:sz w:val="20"/>
                <w:lang w:val="en-GB" w:eastAsia="en-GB"/>
              </w:rPr>
              <w:t xml:space="preserve"> * 1.19</w:t>
            </w:r>
          </w:p>
        </w:tc>
        <w:tc>
          <w:tcPr>
            <w:tcW w:w="603" w:type="pct"/>
            <w:tcBorders>
              <w:top w:val="nil"/>
              <w:left w:val="nil"/>
              <w:bottom w:val="single" w:sz="4" w:space="0" w:color="auto"/>
              <w:right w:val="single" w:sz="4" w:space="0" w:color="auto"/>
            </w:tcBorders>
          </w:tcPr>
          <w:p w:rsidR="00E30B9A" w:rsidRPr="00055E92" w:rsidRDefault="00482897" w:rsidP="007671A6">
            <w:pPr>
              <w:spacing w:after="0" w:line="240" w:lineRule="auto"/>
              <w:ind w:left="-112"/>
              <w:contextualSpacing/>
              <w:jc w:val="center"/>
              <w:rPr>
                <w:rFonts w:ascii="Arial Narrow" w:hAnsi="Arial Narrow"/>
                <w:i/>
                <w:iCs/>
                <w:sz w:val="20"/>
                <w:lang w:val="en-GB" w:eastAsia="en-GB"/>
              </w:rPr>
            </w:pPr>
            <w:r>
              <w:rPr>
                <w:rFonts w:ascii="Arial Narrow" w:hAnsi="Arial Narrow"/>
                <w:i/>
                <w:iCs/>
                <w:sz w:val="20"/>
                <w:lang w:val="en-GB" w:eastAsia="en-GB"/>
              </w:rPr>
              <w:t>h = g + 11.900,00</w:t>
            </w:r>
          </w:p>
        </w:tc>
      </w:tr>
      <w:tr w:rsidR="007671A6" w:rsidRPr="007671A6" w:rsidTr="000F169D">
        <w:trPr>
          <w:trHeight w:val="24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1A6" w:rsidRPr="007671A6" w:rsidRDefault="007671A6" w:rsidP="007671A6">
            <w:pPr>
              <w:spacing w:after="0"/>
              <w:jc w:val="center"/>
              <w:rPr>
                <w:rFonts w:ascii="Arial Narrow" w:hAnsi="Arial Narrow"/>
                <w:b/>
                <w:sz w:val="20"/>
                <w:lang w:val="en-GB" w:eastAsia="en-GB"/>
              </w:rPr>
            </w:pPr>
            <w:r w:rsidRPr="007671A6">
              <w:rPr>
                <w:rFonts w:ascii="Arial Narrow" w:hAnsi="Arial Narrow"/>
                <w:b/>
                <w:sz w:val="20"/>
                <w:lang w:val="en-GB" w:eastAsia="en-GB"/>
              </w:rPr>
              <w:t>SC Drum Construct SRL</w:t>
            </w:r>
          </w:p>
        </w:tc>
        <w:tc>
          <w:tcPr>
            <w:tcW w:w="609" w:type="pct"/>
            <w:tcBorders>
              <w:top w:val="single" w:sz="4" w:space="0" w:color="auto"/>
              <w:left w:val="nil"/>
              <w:bottom w:val="single" w:sz="4" w:space="0" w:color="auto"/>
              <w:right w:val="single" w:sz="4" w:space="0" w:color="auto"/>
            </w:tcBorders>
            <w:shd w:val="clear" w:color="auto" w:fill="auto"/>
            <w:noWrap/>
            <w:vAlign w:val="bottom"/>
          </w:tcPr>
          <w:p w:rsidR="007671A6" w:rsidRPr="007671A6" w:rsidRDefault="007671A6" w:rsidP="007671A6">
            <w:pPr>
              <w:spacing w:after="0"/>
              <w:jc w:val="right"/>
              <w:rPr>
                <w:rFonts w:ascii="Arial Narrow" w:hAnsi="Arial Narrow"/>
                <w:b/>
                <w:sz w:val="20"/>
                <w:lang w:val="en-GB" w:eastAsia="en-GB"/>
              </w:rPr>
            </w:pPr>
            <w:r w:rsidRPr="007671A6">
              <w:rPr>
                <w:rFonts w:ascii="Arial Narrow" w:hAnsi="Arial Narrow"/>
                <w:b/>
                <w:sz w:val="20"/>
                <w:lang w:val="en-GB" w:eastAsia="en-GB"/>
              </w:rPr>
              <w:t>1,020,123.27</w:t>
            </w:r>
          </w:p>
        </w:tc>
        <w:tc>
          <w:tcPr>
            <w:tcW w:w="506" w:type="pct"/>
            <w:tcBorders>
              <w:top w:val="single" w:sz="4" w:space="0" w:color="auto"/>
              <w:left w:val="nil"/>
              <w:bottom w:val="single" w:sz="4" w:space="0" w:color="auto"/>
              <w:right w:val="single" w:sz="4" w:space="0" w:color="auto"/>
            </w:tcBorders>
            <w:shd w:val="clear" w:color="auto" w:fill="auto"/>
            <w:noWrap/>
            <w:vAlign w:val="bottom"/>
          </w:tcPr>
          <w:p w:rsidR="007671A6" w:rsidRPr="007671A6" w:rsidRDefault="007671A6" w:rsidP="007671A6">
            <w:pPr>
              <w:spacing w:after="0"/>
              <w:jc w:val="right"/>
              <w:rPr>
                <w:rFonts w:ascii="Arial Narrow" w:hAnsi="Arial Narrow"/>
                <w:b/>
                <w:sz w:val="20"/>
                <w:lang w:val="en-GB" w:eastAsia="en-GB"/>
              </w:rPr>
            </w:pPr>
            <w:r w:rsidRPr="007671A6">
              <w:rPr>
                <w:rFonts w:ascii="Arial Narrow" w:hAnsi="Arial Narrow"/>
                <w:b/>
                <w:sz w:val="20"/>
                <w:lang w:val="en-GB" w:eastAsia="en-GB"/>
              </w:rPr>
              <w:t>162,876.83</w:t>
            </w:r>
          </w:p>
        </w:tc>
        <w:tc>
          <w:tcPr>
            <w:tcW w:w="517" w:type="pct"/>
            <w:tcBorders>
              <w:top w:val="single" w:sz="4" w:space="0" w:color="auto"/>
              <w:left w:val="nil"/>
              <w:bottom w:val="single" w:sz="4" w:space="0" w:color="auto"/>
              <w:right w:val="single" w:sz="4" w:space="0" w:color="auto"/>
            </w:tcBorders>
            <w:shd w:val="clear" w:color="auto" w:fill="auto"/>
            <w:noWrap/>
            <w:vAlign w:val="bottom"/>
          </w:tcPr>
          <w:p w:rsidR="007671A6" w:rsidRPr="007671A6" w:rsidRDefault="007671A6" w:rsidP="007671A6">
            <w:pPr>
              <w:spacing w:after="0"/>
              <w:jc w:val="right"/>
              <w:rPr>
                <w:rFonts w:ascii="Arial Narrow" w:hAnsi="Arial Narrow"/>
                <w:b/>
                <w:sz w:val="20"/>
                <w:lang w:val="en-GB" w:eastAsia="en-GB"/>
              </w:rPr>
            </w:pPr>
            <w:r w:rsidRPr="007671A6">
              <w:rPr>
                <w:rFonts w:ascii="Arial Narrow" w:hAnsi="Arial Narrow"/>
                <w:b/>
                <w:sz w:val="20"/>
                <w:lang w:val="en-GB" w:eastAsia="en-GB"/>
              </w:rPr>
              <w:t>10,000.00</w:t>
            </w:r>
          </w:p>
        </w:tc>
        <w:tc>
          <w:tcPr>
            <w:tcW w:w="546" w:type="pct"/>
            <w:tcBorders>
              <w:top w:val="single" w:sz="4" w:space="0" w:color="auto"/>
              <w:left w:val="nil"/>
              <w:bottom w:val="single" w:sz="4" w:space="0" w:color="auto"/>
              <w:right w:val="single" w:sz="4" w:space="0" w:color="auto"/>
            </w:tcBorders>
            <w:shd w:val="clear" w:color="auto" w:fill="auto"/>
            <w:noWrap/>
            <w:vAlign w:val="bottom"/>
          </w:tcPr>
          <w:p w:rsidR="007671A6" w:rsidRPr="007671A6" w:rsidRDefault="007671A6" w:rsidP="007671A6">
            <w:pPr>
              <w:spacing w:after="0"/>
              <w:jc w:val="right"/>
              <w:rPr>
                <w:rFonts w:ascii="Arial Narrow" w:hAnsi="Arial Narrow"/>
                <w:b/>
                <w:sz w:val="20"/>
                <w:lang w:val="en-GB" w:eastAsia="en-GB"/>
              </w:rPr>
            </w:pPr>
            <w:r w:rsidRPr="007671A6">
              <w:rPr>
                <w:rFonts w:ascii="Arial Narrow" w:hAnsi="Arial Narrow"/>
                <w:b/>
                <w:sz w:val="20"/>
                <w:lang w:val="en-GB" w:eastAsia="en-GB"/>
              </w:rPr>
              <w:t>847,246.45</w:t>
            </w:r>
          </w:p>
        </w:tc>
        <w:tc>
          <w:tcPr>
            <w:tcW w:w="443" w:type="pct"/>
            <w:tcBorders>
              <w:top w:val="single" w:sz="4" w:space="0" w:color="auto"/>
              <w:left w:val="nil"/>
              <w:bottom w:val="single" w:sz="4" w:space="0" w:color="auto"/>
              <w:right w:val="single" w:sz="4" w:space="0" w:color="auto"/>
            </w:tcBorders>
            <w:shd w:val="clear" w:color="auto" w:fill="auto"/>
            <w:noWrap/>
            <w:vAlign w:val="bottom"/>
          </w:tcPr>
          <w:p w:rsidR="007671A6" w:rsidRPr="007671A6" w:rsidRDefault="007671A6" w:rsidP="007671A6">
            <w:pPr>
              <w:spacing w:after="0"/>
              <w:rPr>
                <w:rFonts w:ascii="Arial Narrow" w:hAnsi="Arial Narrow"/>
                <w:b/>
                <w:sz w:val="20"/>
                <w:lang w:val="en-GB" w:eastAsia="en-GB"/>
              </w:rPr>
            </w:pPr>
            <w:r w:rsidRPr="007671A6">
              <w:rPr>
                <w:rFonts w:ascii="Arial Narrow" w:hAnsi="Arial Narrow"/>
                <w:b/>
                <w:sz w:val="20"/>
                <w:lang w:val="en-GB" w:eastAsia="en-GB"/>
              </w:rPr>
              <w:t xml:space="preserve">                  -   </w:t>
            </w:r>
          </w:p>
        </w:tc>
        <w:tc>
          <w:tcPr>
            <w:tcW w:w="489" w:type="pct"/>
            <w:tcBorders>
              <w:top w:val="single" w:sz="4" w:space="0" w:color="auto"/>
              <w:left w:val="nil"/>
              <w:bottom w:val="single" w:sz="4" w:space="0" w:color="auto"/>
              <w:right w:val="single" w:sz="4" w:space="0" w:color="auto"/>
            </w:tcBorders>
            <w:shd w:val="clear" w:color="auto" w:fill="auto"/>
            <w:noWrap/>
            <w:vAlign w:val="bottom"/>
          </w:tcPr>
          <w:p w:rsidR="007671A6" w:rsidRPr="007671A6" w:rsidRDefault="007671A6" w:rsidP="007671A6">
            <w:pPr>
              <w:spacing w:after="0"/>
              <w:jc w:val="right"/>
              <w:rPr>
                <w:rFonts w:ascii="Arial Narrow" w:hAnsi="Arial Narrow"/>
                <w:b/>
                <w:sz w:val="20"/>
                <w:lang w:val="en-GB" w:eastAsia="en-GB"/>
              </w:rPr>
            </w:pPr>
            <w:r w:rsidRPr="007671A6">
              <w:rPr>
                <w:rFonts w:ascii="Arial Narrow" w:hAnsi="Arial Narrow"/>
                <w:b/>
                <w:sz w:val="20"/>
                <w:lang w:val="en-GB" w:eastAsia="en-GB"/>
              </w:rPr>
              <w:t>10,000.00</w:t>
            </w:r>
          </w:p>
        </w:tc>
        <w:tc>
          <w:tcPr>
            <w:tcW w:w="679" w:type="pct"/>
            <w:tcBorders>
              <w:top w:val="single" w:sz="4" w:space="0" w:color="auto"/>
              <w:left w:val="nil"/>
              <w:bottom w:val="single" w:sz="4" w:space="0" w:color="auto"/>
              <w:right w:val="single" w:sz="4" w:space="0" w:color="auto"/>
            </w:tcBorders>
            <w:shd w:val="clear" w:color="auto" w:fill="auto"/>
            <w:noWrap/>
            <w:vAlign w:val="bottom"/>
          </w:tcPr>
          <w:p w:rsidR="007671A6" w:rsidRPr="007671A6" w:rsidRDefault="007671A6" w:rsidP="007671A6">
            <w:pPr>
              <w:spacing w:after="0"/>
              <w:jc w:val="right"/>
              <w:rPr>
                <w:rFonts w:ascii="Arial Narrow" w:hAnsi="Arial Narrow"/>
                <w:b/>
                <w:sz w:val="20"/>
                <w:lang w:val="en-GB" w:eastAsia="en-GB"/>
              </w:rPr>
            </w:pPr>
            <w:r w:rsidRPr="007671A6">
              <w:rPr>
                <w:rFonts w:ascii="Arial Narrow" w:hAnsi="Arial Narrow"/>
                <w:b/>
                <w:sz w:val="20"/>
                <w:lang w:val="en-GB" w:eastAsia="en-GB"/>
              </w:rPr>
              <w:t>1,008,223.27</w:t>
            </w:r>
          </w:p>
        </w:tc>
        <w:tc>
          <w:tcPr>
            <w:tcW w:w="603" w:type="pct"/>
            <w:tcBorders>
              <w:top w:val="single" w:sz="4" w:space="0" w:color="auto"/>
              <w:left w:val="nil"/>
              <w:bottom w:val="single" w:sz="4" w:space="0" w:color="auto"/>
              <w:right w:val="single" w:sz="4" w:space="0" w:color="auto"/>
            </w:tcBorders>
            <w:vAlign w:val="center"/>
          </w:tcPr>
          <w:p w:rsidR="007671A6" w:rsidRPr="007671A6" w:rsidRDefault="007671A6" w:rsidP="007671A6">
            <w:pPr>
              <w:spacing w:after="0" w:line="240" w:lineRule="auto"/>
              <w:jc w:val="center"/>
              <w:rPr>
                <w:rFonts w:ascii="Arial Narrow" w:hAnsi="Arial Narrow"/>
                <w:b/>
                <w:sz w:val="20"/>
                <w:lang w:val="en-GB" w:eastAsia="en-GB"/>
              </w:rPr>
            </w:pPr>
            <w:r w:rsidRPr="007671A6">
              <w:rPr>
                <w:rFonts w:ascii="Arial Narrow" w:hAnsi="Arial Narrow"/>
                <w:b/>
                <w:sz w:val="20"/>
                <w:lang w:val="en-GB" w:eastAsia="en-GB"/>
              </w:rPr>
              <w:t>1,020,123.27</w:t>
            </w:r>
          </w:p>
        </w:tc>
      </w:tr>
      <w:tr w:rsidR="007671A6" w:rsidRPr="00055E92" w:rsidTr="007671A6">
        <w:trPr>
          <w:trHeight w:val="247"/>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1A6" w:rsidRPr="00F42CB5" w:rsidRDefault="007671A6" w:rsidP="007671A6">
            <w:pPr>
              <w:spacing w:after="0"/>
              <w:jc w:val="center"/>
              <w:rPr>
                <w:rFonts w:ascii="Arial Narrow" w:hAnsi="Arial Narrow"/>
                <w:sz w:val="20"/>
                <w:lang w:val="en-GB" w:eastAsia="en-GB"/>
              </w:rPr>
            </w:pPr>
            <w:r w:rsidRPr="00F42CB5">
              <w:rPr>
                <w:rFonts w:ascii="Arial Narrow" w:hAnsi="Arial Narrow"/>
                <w:sz w:val="20"/>
                <w:lang w:val="en-GB" w:eastAsia="en-GB"/>
              </w:rPr>
              <w:t xml:space="preserve">SC </w:t>
            </w:r>
            <w:proofErr w:type="spellStart"/>
            <w:r w:rsidRPr="00F42CB5">
              <w:rPr>
                <w:rFonts w:ascii="Arial Narrow" w:hAnsi="Arial Narrow"/>
                <w:sz w:val="20"/>
                <w:lang w:val="en-GB" w:eastAsia="en-GB"/>
              </w:rPr>
              <w:t>Impa&amp;I</w:t>
            </w:r>
            <w:proofErr w:type="spellEnd"/>
            <w:r w:rsidRPr="00F42CB5">
              <w:rPr>
                <w:rFonts w:ascii="Arial Narrow" w:hAnsi="Arial Narrow"/>
                <w:sz w:val="20"/>
                <w:lang w:val="en-GB" w:eastAsia="en-GB"/>
              </w:rPr>
              <w:t xml:space="preserve"> SRL</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7671A6" w:rsidRPr="008E38AB" w:rsidRDefault="007671A6" w:rsidP="007671A6">
            <w:pPr>
              <w:spacing w:after="0"/>
              <w:jc w:val="center"/>
              <w:rPr>
                <w:rFonts w:ascii="Arial Narrow" w:hAnsi="Arial Narrow"/>
                <w:sz w:val="20"/>
                <w:lang w:val="en-GB" w:eastAsia="en-GB"/>
              </w:rPr>
            </w:pPr>
            <w:r w:rsidRPr="008E38AB">
              <w:rPr>
                <w:rFonts w:ascii="Arial Narrow" w:hAnsi="Arial Narrow"/>
                <w:sz w:val="20"/>
                <w:lang w:val="en-GB" w:eastAsia="en-GB"/>
              </w:rPr>
              <w:t>1,099,735.13</w:t>
            </w: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7671A6" w:rsidRPr="008E38AB" w:rsidRDefault="007671A6" w:rsidP="007671A6">
            <w:pPr>
              <w:spacing w:after="0"/>
              <w:jc w:val="center"/>
              <w:rPr>
                <w:rFonts w:ascii="Arial Narrow" w:hAnsi="Arial Narrow"/>
                <w:sz w:val="20"/>
                <w:lang w:val="en-GB" w:eastAsia="en-GB"/>
              </w:rPr>
            </w:pPr>
            <w:r w:rsidRPr="008E38AB">
              <w:rPr>
                <w:rFonts w:ascii="Arial Narrow" w:hAnsi="Arial Narrow"/>
                <w:sz w:val="20"/>
                <w:lang w:val="en-GB" w:eastAsia="en-GB"/>
              </w:rPr>
              <w:t>175,587.96</w:t>
            </w:r>
          </w:p>
        </w:tc>
        <w:tc>
          <w:tcPr>
            <w:tcW w:w="517" w:type="pct"/>
            <w:tcBorders>
              <w:top w:val="single" w:sz="4" w:space="0" w:color="auto"/>
              <w:left w:val="nil"/>
              <w:bottom w:val="single" w:sz="4" w:space="0" w:color="auto"/>
              <w:right w:val="single" w:sz="4" w:space="0" w:color="auto"/>
            </w:tcBorders>
            <w:shd w:val="clear" w:color="auto" w:fill="auto"/>
            <w:noWrap/>
            <w:vAlign w:val="center"/>
          </w:tcPr>
          <w:p w:rsidR="007671A6" w:rsidRPr="008E38AB" w:rsidRDefault="007671A6" w:rsidP="007671A6">
            <w:pPr>
              <w:spacing w:after="0"/>
              <w:jc w:val="center"/>
              <w:rPr>
                <w:rFonts w:ascii="Arial Narrow" w:hAnsi="Arial Narrow"/>
                <w:sz w:val="20"/>
                <w:lang w:val="en-GB" w:eastAsia="en-GB"/>
              </w:rPr>
            </w:pPr>
            <w:r w:rsidRPr="008E38AB">
              <w:rPr>
                <w:rFonts w:ascii="Arial Narrow" w:hAnsi="Arial Narrow"/>
                <w:sz w:val="20"/>
                <w:lang w:val="en-GB" w:eastAsia="en-GB"/>
              </w:rPr>
              <w:t>10,000.00</w:t>
            </w:r>
          </w:p>
        </w:tc>
        <w:tc>
          <w:tcPr>
            <w:tcW w:w="546" w:type="pct"/>
            <w:tcBorders>
              <w:top w:val="single" w:sz="4" w:space="0" w:color="auto"/>
              <w:left w:val="nil"/>
              <w:bottom w:val="single" w:sz="4" w:space="0" w:color="auto"/>
              <w:right w:val="single" w:sz="4" w:space="0" w:color="auto"/>
            </w:tcBorders>
            <w:shd w:val="clear" w:color="auto" w:fill="auto"/>
            <w:noWrap/>
            <w:vAlign w:val="center"/>
          </w:tcPr>
          <w:p w:rsidR="007671A6" w:rsidRPr="008E38AB" w:rsidRDefault="007671A6" w:rsidP="007671A6">
            <w:pPr>
              <w:spacing w:after="0"/>
              <w:jc w:val="center"/>
              <w:rPr>
                <w:rFonts w:ascii="Arial Narrow" w:hAnsi="Arial Narrow"/>
                <w:sz w:val="20"/>
                <w:lang w:val="en-GB" w:eastAsia="en-GB"/>
              </w:rPr>
            </w:pPr>
            <w:r w:rsidRPr="008E38AB">
              <w:rPr>
                <w:rFonts w:ascii="Arial Narrow" w:hAnsi="Arial Narrow"/>
                <w:sz w:val="20"/>
                <w:lang w:val="en-GB" w:eastAsia="en-GB"/>
              </w:rPr>
              <w:t>914,147.16</w:t>
            </w:r>
          </w:p>
        </w:tc>
        <w:tc>
          <w:tcPr>
            <w:tcW w:w="443" w:type="pct"/>
            <w:tcBorders>
              <w:top w:val="single" w:sz="4" w:space="0" w:color="auto"/>
              <w:left w:val="nil"/>
              <w:bottom w:val="single" w:sz="4" w:space="0" w:color="auto"/>
              <w:right w:val="single" w:sz="4" w:space="0" w:color="auto"/>
            </w:tcBorders>
            <w:shd w:val="clear" w:color="auto" w:fill="auto"/>
            <w:noWrap/>
            <w:vAlign w:val="center"/>
          </w:tcPr>
          <w:p w:rsidR="007671A6" w:rsidRPr="008E38AB" w:rsidRDefault="007671A6" w:rsidP="007671A6">
            <w:pPr>
              <w:spacing w:after="0"/>
              <w:jc w:val="center"/>
              <w:rPr>
                <w:rFonts w:ascii="Arial Narrow" w:hAnsi="Arial Narrow"/>
                <w:sz w:val="20"/>
                <w:lang w:val="en-GB" w:eastAsia="en-GB"/>
              </w:rPr>
            </w:pPr>
            <w:r w:rsidRPr="008E38AB">
              <w:rPr>
                <w:rFonts w:ascii="Arial Narrow" w:hAnsi="Arial Narrow"/>
                <w:sz w:val="20"/>
                <w:lang w:val="en-GB" w:eastAsia="en-GB"/>
              </w:rPr>
              <w:t>-</w:t>
            </w:r>
          </w:p>
        </w:tc>
        <w:tc>
          <w:tcPr>
            <w:tcW w:w="489" w:type="pct"/>
            <w:tcBorders>
              <w:top w:val="single" w:sz="4" w:space="0" w:color="auto"/>
              <w:left w:val="nil"/>
              <w:bottom w:val="single" w:sz="4" w:space="0" w:color="auto"/>
              <w:right w:val="single" w:sz="4" w:space="0" w:color="auto"/>
            </w:tcBorders>
            <w:shd w:val="clear" w:color="auto" w:fill="auto"/>
            <w:noWrap/>
            <w:vAlign w:val="center"/>
          </w:tcPr>
          <w:p w:rsidR="007671A6" w:rsidRPr="008E38AB" w:rsidRDefault="007671A6" w:rsidP="007671A6">
            <w:pPr>
              <w:spacing w:after="0"/>
              <w:jc w:val="center"/>
              <w:rPr>
                <w:rFonts w:ascii="Arial Narrow" w:hAnsi="Arial Narrow"/>
                <w:sz w:val="20"/>
                <w:lang w:val="en-GB" w:eastAsia="en-GB"/>
              </w:rPr>
            </w:pPr>
            <w:r w:rsidRPr="008E38AB">
              <w:rPr>
                <w:rFonts w:ascii="Arial Narrow" w:hAnsi="Arial Narrow"/>
                <w:sz w:val="20"/>
                <w:lang w:val="en-GB" w:eastAsia="en-GB"/>
              </w:rPr>
              <w:t>10,000.00</w:t>
            </w:r>
          </w:p>
        </w:tc>
        <w:tc>
          <w:tcPr>
            <w:tcW w:w="679" w:type="pct"/>
            <w:tcBorders>
              <w:top w:val="single" w:sz="4" w:space="0" w:color="auto"/>
              <w:left w:val="nil"/>
              <w:bottom w:val="single" w:sz="4" w:space="0" w:color="auto"/>
              <w:right w:val="single" w:sz="4" w:space="0" w:color="auto"/>
            </w:tcBorders>
            <w:shd w:val="clear" w:color="auto" w:fill="auto"/>
            <w:noWrap/>
            <w:vAlign w:val="center"/>
          </w:tcPr>
          <w:p w:rsidR="007671A6" w:rsidRPr="007671A6" w:rsidRDefault="007671A6" w:rsidP="007671A6">
            <w:pPr>
              <w:spacing w:after="0"/>
              <w:jc w:val="center"/>
              <w:rPr>
                <w:rFonts w:ascii="Arial Narrow" w:hAnsi="Arial Narrow"/>
                <w:sz w:val="20"/>
                <w:lang w:val="en-GB" w:eastAsia="en-GB"/>
              </w:rPr>
            </w:pPr>
            <w:r w:rsidRPr="007671A6">
              <w:rPr>
                <w:rFonts w:ascii="Arial Narrow" w:hAnsi="Arial Narrow"/>
                <w:sz w:val="20"/>
                <w:lang w:val="en-GB" w:eastAsia="en-GB"/>
              </w:rPr>
              <w:t>1,087,835.12</w:t>
            </w:r>
          </w:p>
        </w:tc>
        <w:tc>
          <w:tcPr>
            <w:tcW w:w="603" w:type="pct"/>
            <w:tcBorders>
              <w:top w:val="single" w:sz="4" w:space="0" w:color="auto"/>
              <w:left w:val="nil"/>
              <w:bottom w:val="single" w:sz="4" w:space="0" w:color="auto"/>
              <w:right w:val="single" w:sz="4" w:space="0" w:color="auto"/>
            </w:tcBorders>
            <w:shd w:val="clear" w:color="auto" w:fill="auto"/>
            <w:vAlign w:val="center"/>
          </w:tcPr>
          <w:p w:rsidR="007671A6" w:rsidRPr="007671A6" w:rsidRDefault="007671A6" w:rsidP="007671A6">
            <w:pPr>
              <w:spacing w:after="0"/>
              <w:jc w:val="center"/>
              <w:rPr>
                <w:rFonts w:ascii="Arial Narrow" w:hAnsi="Arial Narrow"/>
                <w:sz w:val="20"/>
                <w:lang w:val="en-GB" w:eastAsia="en-GB"/>
              </w:rPr>
            </w:pPr>
            <w:r w:rsidRPr="007671A6">
              <w:rPr>
                <w:rFonts w:ascii="Arial Narrow" w:hAnsi="Arial Narrow"/>
                <w:sz w:val="20"/>
                <w:lang w:val="en-GB" w:eastAsia="en-GB"/>
              </w:rPr>
              <w:t>1,099,735.13</w:t>
            </w:r>
          </w:p>
          <w:p w:rsidR="007671A6" w:rsidRPr="007671A6" w:rsidRDefault="007671A6" w:rsidP="007671A6">
            <w:pPr>
              <w:spacing w:after="0" w:line="240" w:lineRule="auto"/>
              <w:jc w:val="center"/>
              <w:rPr>
                <w:rFonts w:ascii="Arial Narrow" w:hAnsi="Arial Narrow"/>
                <w:sz w:val="20"/>
                <w:lang w:val="en-GB" w:eastAsia="en-GB"/>
              </w:rPr>
            </w:pPr>
          </w:p>
        </w:tc>
      </w:tr>
    </w:tbl>
    <w:p w:rsidR="00FD7E0B" w:rsidRDefault="00FD7E0B" w:rsidP="00FD7E0B">
      <w:pPr>
        <w:spacing w:before="120" w:after="120" w:line="276" w:lineRule="auto"/>
        <w:ind w:left="-567" w:right="108"/>
        <w:rPr>
          <w:rFonts w:ascii="Trebuchet MS" w:eastAsia="MS Mincho" w:hAnsi="Trebuchet MS" w:cs="Times New Roman"/>
          <w:b/>
          <w:color w:val="auto"/>
          <w:szCs w:val="24"/>
          <w:u w:val="single"/>
          <w:lang w:val="ro-RO"/>
        </w:rPr>
      </w:pPr>
      <w:r w:rsidRPr="004449D2">
        <w:rPr>
          <w:rFonts w:ascii="Trebuchet MS" w:eastAsia="MS Mincho" w:hAnsi="Trebuchet MS" w:cs="Times New Roman"/>
          <w:b/>
          <w:bCs/>
          <w:color w:val="auto"/>
          <w:u w:val="single"/>
          <w:lang w:val="ro-RO"/>
        </w:rPr>
        <w:t xml:space="preserve">Ofertant desemnat Câştigător: </w:t>
      </w:r>
      <w:r w:rsidR="00F42CB5" w:rsidRPr="00F42CB5">
        <w:rPr>
          <w:rFonts w:ascii="Trebuchet MS" w:eastAsia="MS Mincho" w:hAnsi="Trebuchet MS" w:cs="Times New Roman"/>
          <w:b/>
          <w:color w:val="auto"/>
          <w:szCs w:val="24"/>
          <w:u w:val="single"/>
          <w:lang w:val="ro-RO"/>
        </w:rPr>
        <w:t>SC Drum Construct SRL</w:t>
      </w:r>
    </w:p>
    <w:p w:rsidR="004E329D" w:rsidRPr="00573A3F" w:rsidRDefault="004E329D" w:rsidP="00573A3F">
      <w:pPr>
        <w:spacing w:before="240" w:after="120" w:line="240" w:lineRule="auto"/>
        <w:ind w:left="-567"/>
        <w:jc w:val="both"/>
        <w:rPr>
          <w:rFonts w:ascii="Trebuchet MS" w:eastAsia="MS Mincho" w:hAnsi="Trebuchet MS" w:cs="Times New Roman"/>
          <w:color w:val="auto"/>
          <w:lang w:val="ro-RO"/>
        </w:rPr>
      </w:pPr>
      <w:r>
        <w:rPr>
          <w:rFonts w:ascii="Trebuchet MS" w:eastAsia="MS Mincho" w:hAnsi="Trebuchet MS" w:cs="Times New Roman"/>
          <w:b/>
          <w:color w:val="auto"/>
          <w:lang w:val="ro-RO"/>
        </w:rPr>
        <w:lastRenderedPageBreak/>
        <w:t xml:space="preserve">Lot 3: </w:t>
      </w:r>
      <w:r w:rsidRPr="00E30B9A">
        <w:rPr>
          <w:rFonts w:ascii="Trebuchet MS" w:eastAsia="MS Mincho" w:hAnsi="Trebuchet MS" w:cs="Times New Roman"/>
          <w:color w:val="auto"/>
          <w:lang w:val="ro-RO"/>
        </w:rPr>
        <w:t xml:space="preserve">Platformă </w:t>
      </w:r>
      <w:r w:rsidR="00573A3F">
        <w:rPr>
          <w:rFonts w:ascii="Trebuchet MS" w:eastAsia="MS Mincho" w:hAnsi="Trebuchet MS" w:cs="Times New Roman"/>
          <w:color w:val="auto"/>
          <w:lang w:val="ro-RO"/>
        </w:rPr>
        <w:t>de depozitare gunoi de grajd în</w:t>
      </w:r>
      <w:r w:rsidR="00573A3F" w:rsidRPr="00573A3F">
        <w:rPr>
          <w:rFonts w:ascii="Trebuchet MS" w:eastAsia="MS Mincho" w:hAnsi="Trebuchet MS" w:cs="Times New Roman"/>
          <w:color w:val="auto"/>
          <w:lang w:val="ro-RO"/>
        </w:rPr>
        <w:t xml:space="preserve"> </w:t>
      </w:r>
      <w:r w:rsidR="00573A3F" w:rsidRPr="00573A3F">
        <w:rPr>
          <w:rFonts w:ascii="Trebuchet MS" w:eastAsia="MS Mincho" w:hAnsi="Trebuchet MS" w:cs="Times New Roman"/>
          <w:b/>
          <w:color w:val="auto"/>
          <w:lang w:val="ro-RO"/>
        </w:rPr>
        <w:t>comuna Calatele, judetul Cluj</w:t>
      </w:r>
    </w:p>
    <w:p w:rsidR="00482897" w:rsidRDefault="00F42CB5" w:rsidP="00FD7E0B">
      <w:pPr>
        <w:spacing w:before="120" w:after="120" w:line="276" w:lineRule="auto"/>
        <w:ind w:left="-567" w:right="108"/>
        <w:rPr>
          <w:rFonts w:ascii="Trebuchet MS" w:eastAsia="MS Mincho" w:hAnsi="Trebuchet MS" w:cs="Times New Roman"/>
          <w:b/>
          <w:bCs/>
          <w:color w:val="auto"/>
          <w:u w:val="single"/>
          <w:lang w:val="ro-RO"/>
        </w:rPr>
      </w:pPr>
      <w:r>
        <w:rPr>
          <w:rFonts w:ascii="Trebuchet MS" w:eastAsia="MS Mincho" w:hAnsi="Trebuchet MS" w:cs="Times New Roman"/>
          <w:b/>
          <w:bCs/>
          <w:color w:val="auto"/>
          <w:u w:val="single"/>
          <w:lang w:val="ro-RO"/>
        </w:rPr>
        <w:t>Nu a fost primita nicio oferta</w:t>
      </w:r>
    </w:p>
    <w:p w:rsidR="00913375" w:rsidRDefault="00913375" w:rsidP="00FD7E0B">
      <w:pPr>
        <w:spacing w:before="120" w:after="120" w:line="276" w:lineRule="auto"/>
        <w:ind w:left="-567" w:right="108"/>
        <w:rPr>
          <w:rFonts w:ascii="Trebuchet MS" w:eastAsia="MS Mincho" w:hAnsi="Trebuchet MS" w:cs="Times New Roman"/>
          <w:b/>
          <w:bCs/>
          <w:color w:val="auto"/>
          <w:u w:val="single"/>
          <w:lang w:val="ro-RO"/>
        </w:rPr>
      </w:pPr>
    </w:p>
    <w:p w:rsidR="00913375" w:rsidRDefault="00913375" w:rsidP="00FD7E0B">
      <w:pPr>
        <w:spacing w:before="120" w:after="120" w:line="276" w:lineRule="auto"/>
        <w:ind w:left="-567" w:right="108"/>
        <w:rPr>
          <w:rFonts w:ascii="Trebuchet MS" w:eastAsia="MS Mincho" w:hAnsi="Trebuchet MS" w:cs="Times New Roman"/>
          <w:b/>
          <w:bCs/>
          <w:color w:val="auto"/>
          <w:u w:val="single"/>
          <w:lang w:val="ro-RO"/>
        </w:rPr>
      </w:pPr>
    </w:p>
    <w:p w:rsidR="004E329D" w:rsidRPr="00F251FC" w:rsidRDefault="004E329D" w:rsidP="00F251FC">
      <w:pPr>
        <w:spacing w:after="120" w:line="240" w:lineRule="auto"/>
        <w:ind w:left="-567"/>
        <w:jc w:val="both"/>
        <w:rPr>
          <w:rFonts w:ascii="Trebuchet MS" w:hAnsi="Trebuchet MS"/>
          <w:lang w:val="ro-RO" w:eastAsia="en-GB"/>
        </w:rPr>
      </w:pPr>
      <w:r>
        <w:rPr>
          <w:rFonts w:ascii="Trebuchet MS" w:hAnsi="Trebuchet MS"/>
          <w:b/>
          <w:lang w:val="ro-RO" w:eastAsia="en-GB"/>
        </w:rPr>
        <w:t xml:space="preserve">Lot 4: </w:t>
      </w:r>
      <w:r w:rsidRPr="00E30B9A">
        <w:rPr>
          <w:rFonts w:ascii="Trebuchet MS" w:hAnsi="Trebuchet MS"/>
          <w:lang w:val="ro-RO" w:eastAsia="en-GB"/>
        </w:rPr>
        <w:t xml:space="preserve">Platformă de depozitare a gunoiului de grajd în </w:t>
      </w:r>
      <w:r w:rsidR="00F251FC" w:rsidRPr="00F251FC">
        <w:rPr>
          <w:rFonts w:ascii="Trebuchet MS" w:hAnsi="Trebuchet MS"/>
          <w:b/>
          <w:lang w:val="ro-RO" w:eastAsia="en-GB"/>
        </w:rPr>
        <w:t>comuna Drăguș, judetul Brașov</w:t>
      </w:r>
    </w:p>
    <w:tbl>
      <w:tblPr>
        <w:tblW w:w="5176" w:type="pct"/>
        <w:tblInd w:w="-572" w:type="dxa"/>
        <w:tblLayout w:type="fixed"/>
        <w:tblLook w:val="04A0"/>
      </w:tblPr>
      <w:tblGrid>
        <w:gridCol w:w="1449"/>
        <w:gridCol w:w="1248"/>
        <w:gridCol w:w="1370"/>
        <w:gridCol w:w="1110"/>
        <w:gridCol w:w="1323"/>
        <w:gridCol w:w="887"/>
        <w:gridCol w:w="1035"/>
        <w:gridCol w:w="1330"/>
        <w:gridCol w:w="1330"/>
      </w:tblGrid>
      <w:tr w:rsidR="00D76719" w:rsidRPr="00155BB6" w:rsidTr="00A61306">
        <w:trPr>
          <w:trHeight w:val="267"/>
        </w:trPr>
        <w:tc>
          <w:tcPr>
            <w:tcW w:w="6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76719" w:rsidRPr="00155BB6" w:rsidRDefault="00D76719" w:rsidP="00573A3F">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Ofertant</w:t>
            </w:r>
            <w:proofErr w:type="spellEnd"/>
          </w:p>
        </w:tc>
        <w:tc>
          <w:tcPr>
            <w:tcW w:w="2279" w:type="pct"/>
            <w:gridSpan w:val="4"/>
            <w:tcBorders>
              <w:top w:val="single" w:sz="4" w:space="0" w:color="auto"/>
              <w:left w:val="nil"/>
              <w:bottom w:val="single" w:sz="4" w:space="0" w:color="auto"/>
              <w:right w:val="single" w:sz="4" w:space="0" w:color="auto"/>
            </w:tcBorders>
            <w:shd w:val="clear" w:color="auto" w:fill="auto"/>
            <w:noWrap/>
            <w:vAlign w:val="center"/>
            <w:hideMark/>
          </w:tcPr>
          <w:p w:rsidR="00D76719" w:rsidRPr="00155BB6" w:rsidRDefault="00D76719" w:rsidP="00573A3F">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Preturi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citite</w:t>
            </w:r>
            <w:proofErr w:type="spellEnd"/>
            <w:r w:rsidRPr="00155BB6">
              <w:rPr>
                <w:rFonts w:ascii="Arial Narrow" w:hAnsi="Arial Narrow"/>
                <w:sz w:val="20"/>
                <w:lang w:val="en-GB" w:eastAsia="en-GB"/>
              </w:rPr>
              <w:t xml:space="preserve"> (RON)</w:t>
            </w:r>
          </w:p>
        </w:tc>
        <w:tc>
          <w:tcPr>
            <w:tcW w:w="867" w:type="pct"/>
            <w:gridSpan w:val="2"/>
            <w:tcBorders>
              <w:top w:val="single" w:sz="4" w:space="0" w:color="auto"/>
              <w:left w:val="nil"/>
              <w:bottom w:val="single" w:sz="4" w:space="0" w:color="auto"/>
              <w:right w:val="single" w:sz="4" w:space="0" w:color="auto"/>
            </w:tcBorders>
            <w:shd w:val="clear" w:color="auto" w:fill="auto"/>
            <w:noWrap/>
            <w:vAlign w:val="center"/>
            <w:hideMark/>
          </w:tcPr>
          <w:p w:rsidR="00D76719" w:rsidRPr="00155BB6" w:rsidRDefault="00D76719" w:rsidP="00573A3F">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Corectari</w:t>
            </w:r>
            <w:proofErr w:type="spellEnd"/>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719" w:rsidRPr="00155BB6" w:rsidRDefault="00D76719" w:rsidP="00573A3F">
            <w:pPr>
              <w:spacing w:after="0" w:line="240" w:lineRule="auto"/>
              <w:jc w:val="center"/>
              <w:rPr>
                <w:rFonts w:ascii="Arial Narrow" w:hAnsi="Arial Narrow"/>
                <w:sz w:val="20"/>
                <w:lang w:val="en-GB" w:eastAsia="en-GB"/>
              </w:rPr>
            </w:pPr>
            <w:proofErr w:type="spellStart"/>
            <w:r>
              <w:rPr>
                <w:rFonts w:ascii="Arial Narrow" w:hAnsi="Arial Narrow"/>
                <w:sz w:val="20"/>
                <w:lang w:val="en-GB" w:eastAsia="en-GB"/>
              </w:rPr>
              <w:t>Pret</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Evaluat</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corectat</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discountat</w:t>
            </w:r>
            <w:proofErr w:type="spellEnd"/>
            <w:r>
              <w:rPr>
                <w:rFonts w:ascii="Arial Narrow" w:hAnsi="Arial Narrow"/>
                <w:sz w:val="20"/>
                <w:lang w:val="en-GB" w:eastAsia="en-GB"/>
              </w:rPr>
              <w:t xml:space="preserve">) al </w:t>
            </w:r>
            <w:proofErr w:type="spellStart"/>
            <w:r>
              <w:rPr>
                <w:rFonts w:ascii="Arial Narrow" w:hAnsi="Arial Narrow"/>
                <w:sz w:val="20"/>
                <w:lang w:val="en-GB" w:eastAsia="en-GB"/>
              </w:rPr>
              <w:t>ofertei</w:t>
            </w:r>
            <w:proofErr w:type="spellEnd"/>
            <w:r w:rsidRPr="00155BB6">
              <w:rPr>
                <w:rFonts w:ascii="Arial Narrow" w:hAnsi="Arial Narrow"/>
                <w:sz w:val="20"/>
                <w:lang w:val="en-GB" w:eastAsia="en-GB"/>
              </w:rPr>
              <w:br/>
              <w:t>(cu TVA)</w:t>
            </w:r>
          </w:p>
        </w:tc>
        <w:tc>
          <w:tcPr>
            <w:tcW w:w="600" w:type="pct"/>
            <w:vMerge w:val="restart"/>
            <w:tcBorders>
              <w:top w:val="single" w:sz="4" w:space="0" w:color="auto"/>
              <w:left w:val="single" w:sz="4" w:space="0" w:color="auto"/>
              <w:right w:val="single" w:sz="4" w:space="0" w:color="auto"/>
            </w:tcBorders>
            <w:vAlign w:val="center"/>
          </w:tcPr>
          <w:p w:rsidR="00D76719" w:rsidRPr="00637A1C" w:rsidRDefault="00D76719" w:rsidP="00573A3F">
            <w:pPr>
              <w:spacing w:after="0" w:line="240" w:lineRule="auto"/>
              <w:jc w:val="center"/>
              <w:rPr>
                <w:rFonts w:ascii="Arial Narrow" w:hAnsi="Arial Narrow"/>
                <w:sz w:val="20"/>
                <w:lang w:val="en-GB" w:eastAsia="en-GB"/>
              </w:rPr>
            </w:pPr>
            <w:proofErr w:type="spellStart"/>
            <w:r w:rsidRPr="00637A1C">
              <w:rPr>
                <w:rFonts w:ascii="Arial Narrow" w:hAnsi="Arial Narrow"/>
                <w:sz w:val="20"/>
                <w:lang w:val="en-GB" w:eastAsia="en-GB"/>
              </w:rPr>
              <w:t>Preț</w:t>
            </w:r>
            <w:proofErr w:type="spellEnd"/>
            <w:r w:rsidRPr="00637A1C">
              <w:rPr>
                <w:rFonts w:ascii="Arial Narrow" w:hAnsi="Arial Narrow"/>
                <w:sz w:val="20"/>
                <w:lang w:val="en-GB" w:eastAsia="en-GB"/>
              </w:rPr>
              <w:t xml:space="preserve"> </w:t>
            </w:r>
            <w:r w:rsidR="00C93E5A">
              <w:rPr>
                <w:rFonts w:ascii="Arial Narrow" w:hAnsi="Arial Narrow"/>
                <w:sz w:val="20"/>
                <w:lang w:val="en-GB" w:eastAsia="en-GB"/>
              </w:rPr>
              <w:t>contract</w:t>
            </w:r>
            <w:r w:rsidRPr="00637A1C">
              <w:rPr>
                <w:rFonts w:ascii="Arial Narrow" w:hAnsi="Arial Narrow"/>
                <w:sz w:val="20"/>
                <w:lang w:val="en-GB" w:eastAsia="en-GB"/>
              </w:rPr>
              <w:t xml:space="preserve"> </w:t>
            </w:r>
            <w:proofErr w:type="spellStart"/>
            <w:r w:rsidRPr="00637A1C">
              <w:rPr>
                <w:rFonts w:ascii="Arial Narrow" w:hAnsi="Arial Narrow"/>
                <w:sz w:val="20"/>
                <w:lang w:val="en-GB" w:eastAsia="en-GB"/>
              </w:rPr>
              <w:t>acordat</w:t>
            </w:r>
            <w:proofErr w:type="spellEnd"/>
            <w:r w:rsidR="00687A66">
              <w:rPr>
                <w:rFonts w:ascii="Arial Narrow" w:hAnsi="Arial Narrow"/>
                <w:sz w:val="20"/>
                <w:lang w:val="en-GB" w:eastAsia="en-GB"/>
              </w:rPr>
              <w:t>/</w:t>
            </w:r>
            <w:proofErr w:type="spellStart"/>
            <w:r w:rsidR="00687A66">
              <w:rPr>
                <w:rFonts w:ascii="Arial Narrow" w:hAnsi="Arial Narrow"/>
                <w:sz w:val="20"/>
                <w:lang w:val="en-GB" w:eastAsia="en-GB"/>
              </w:rPr>
              <w:t>evaluat</w:t>
            </w:r>
            <w:proofErr w:type="spellEnd"/>
            <w:r w:rsidR="00C93E5A">
              <w:rPr>
                <w:rFonts w:ascii="Arial Narrow" w:hAnsi="Arial Narrow"/>
                <w:sz w:val="20"/>
                <w:lang w:val="en-GB" w:eastAsia="en-GB"/>
              </w:rPr>
              <w:t xml:space="preserve"> </w:t>
            </w:r>
            <w:r w:rsidRPr="00637A1C">
              <w:rPr>
                <w:rFonts w:ascii="Arial Narrow" w:hAnsi="Arial Narrow"/>
                <w:sz w:val="20"/>
                <w:lang w:val="en-GB" w:eastAsia="en-GB"/>
              </w:rPr>
              <w:t xml:space="preserve">(cu </w:t>
            </w:r>
            <w:proofErr w:type="spellStart"/>
            <w:r w:rsidR="00E30B9A" w:rsidRPr="00637A1C">
              <w:rPr>
                <w:rFonts w:ascii="Arial Narrow" w:hAnsi="Arial Narrow"/>
                <w:sz w:val="20"/>
                <w:lang w:val="en-GB" w:eastAsia="en-GB"/>
              </w:rPr>
              <w:t>neprevăzute</w:t>
            </w:r>
            <w:proofErr w:type="spellEnd"/>
            <w:r w:rsidR="00E30B9A" w:rsidRPr="00637A1C">
              <w:rPr>
                <w:rFonts w:ascii="Arial Narrow" w:hAnsi="Arial Narrow"/>
                <w:sz w:val="20"/>
                <w:lang w:val="en-GB" w:eastAsia="en-GB"/>
              </w:rPr>
              <w:t xml:space="preserve"> </w:t>
            </w:r>
            <w:proofErr w:type="spellStart"/>
            <w:r w:rsidR="00E30B9A" w:rsidRPr="00637A1C">
              <w:rPr>
                <w:rFonts w:ascii="Arial Narrow" w:hAnsi="Arial Narrow"/>
                <w:sz w:val="20"/>
                <w:lang w:val="en-GB" w:eastAsia="en-GB"/>
              </w:rPr>
              <w:t>și</w:t>
            </w:r>
            <w:proofErr w:type="spellEnd"/>
            <w:r w:rsidR="00E30B9A" w:rsidRPr="00637A1C">
              <w:rPr>
                <w:rFonts w:ascii="Arial Narrow" w:hAnsi="Arial Narrow"/>
                <w:sz w:val="20"/>
                <w:lang w:val="en-GB" w:eastAsia="en-GB"/>
              </w:rPr>
              <w:t xml:space="preserve"> </w:t>
            </w:r>
            <w:r w:rsidRPr="00637A1C">
              <w:rPr>
                <w:rFonts w:ascii="Arial Narrow" w:hAnsi="Arial Narrow"/>
                <w:sz w:val="20"/>
                <w:lang w:val="en-GB" w:eastAsia="en-GB"/>
              </w:rPr>
              <w:t>TVA)</w:t>
            </w:r>
          </w:p>
        </w:tc>
      </w:tr>
      <w:tr w:rsidR="00D76719" w:rsidRPr="00155BB6" w:rsidTr="00A61306">
        <w:trPr>
          <w:trHeight w:val="1562"/>
        </w:trPr>
        <w:tc>
          <w:tcPr>
            <w:tcW w:w="654" w:type="pct"/>
            <w:vMerge/>
            <w:tcBorders>
              <w:top w:val="single" w:sz="4" w:space="0" w:color="auto"/>
              <w:left w:val="single" w:sz="4" w:space="0" w:color="auto"/>
              <w:bottom w:val="single" w:sz="4" w:space="0" w:color="000000"/>
              <w:right w:val="single" w:sz="4" w:space="0" w:color="auto"/>
            </w:tcBorders>
            <w:vAlign w:val="center"/>
            <w:hideMark/>
          </w:tcPr>
          <w:p w:rsidR="00D76719" w:rsidRPr="00155BB6" w:rsidRDefault="00D76719" w:rsidP="00573A3F">
            <w:pPr>
              <w:spacing w:after="0" w:line="240" w:lineRule="auto"/>
              <w:rPr>
                <w:rFonts w:ascii="Arial Narrow" w:hAnsi="Arial Narrow"/>
                <w:sz w:val="20"/>
                <w:lang w:val="en-GB" w:eastAsia="en-GB"/>
              </w:rPr>
            </w:pPr>
          </w:p>
        </w:tc>
        <w:tc>
          <w:tcPr>
            <w:tcW w:w="563" w:type="pct"/>
            <w:tcBorders>
              <w:top w:val="nil"/>
              <w:left w:val="nil"/>
              <w:bottom w:val="single" w:sz="4" w:space="0" w:color="auto"/>
              <w:right w:val="single" w:sz="4" w:space="0" w:color="auto"/>
            </w:tcBorders>
            <w:shd w:val="clear" w:color="auto" w:fill="auto"/>
            <w:vAlign w:val="center"/>
            <w:hideMark/>
          </w:tcPr>
          <w:p w:rsidR="00D76719" w:rsidRPr="00155BB6" w:rsidRDefault="00D76719" w:rsidP="00573A3F">
            <w:pPr>
              <w:spacing w:after="0" w:line="240" w:lineRule="auto"/>
              <w:jc w:val="center"/>
              <w:rPr>
                <w:rFonts w:ascii="Arial Narrow" w:hAnsi="Arial Narrow"/>
                <w:sz w:val="20"/>
                <w:lang w:val="en-GB" w:eastAsia="en-GB"/>
              </w:rPr>
            </w:pPr>
            <w:r w:rsidRPr="00155BB6">
              <w:rPr>
                <w:rFonts w:ascii="Arial Narrow" w:hAnsi="Arial Narrow"/>
                <w:sz w:val="20"/>
                <w:lang w:val="en-GB" w:eastAsia="en-GB"/>
              </w:rPr>
              <w:t xml:space="preserve">Total </w:t>
            </w:r>
            <w:proofErr w:type="spellStart"/>
            <w:r w:rsidRPr="00155BB6">
              <w:rPr>
                <w:rFonts w:ascii="Arial Narrow" w:hAnsi="Arial Narrow"/>
                <w:sz w:val="20"/>
                <w:lang w:val="en-GB" w:eastAsia="en-GB"/>
              </w:rPr>
              <w:t>pret</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oferta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inclusiv</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provizion</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pentru</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cheltuieli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neprevazute</w:t>
            </w:r>
            <w:proofErr w:type="spellEnd"/>
            <w:r w:rsidRPr="00155BB6">
              <w:rPr>
                <w:rFonts w:ascii="Arial Narrow" w:hAnsi="Arial Narrow"/>
                <w:sz w:val="20"/>
                <w:lang w:val="en-GB" w:eastAsia="en-GB"/>
              </w:rPr>
              <w:t xml:space="preserve"> si TVA, din care:</w:t>
            </w:r>
          </w:p>
        </w:tc>
        <w:tc>
          <w:tcPr>
            <w:tcW w:w="618" w:type="pct"/>
            <w:tcBorders>
              <w:top w:val="nil"/>
              <w:left w:val="nil"/>
              <w:bottom w:val="single" w:sz="4" w:space="0" w:color="auto"/>
              <w:right w:val="single" w:sz="4" w:space="0" w:color="auto"/>
            </w:tcBorders>
            <w:shd w:val="clear" w:color="auto" w:fill="auto"/>
            <w:vAlign w:val="center"/>
            <w:hideMark/>
          </w:tcPr>
          <w:p w:rsidR="00D76719" w:rsidRPr="00155BB6" w:rsidRDefault="00D76719" w:rsidP="00573A3F">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Taxa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pe</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valoarea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adaugata</w:t>
            </w:r>
            <w:proofErr w:type="spellEnd"/>
          </w:p>
        </w:tc>
        <w:tc>
          <w:tcPr>
            <w:tcW w:w="501" w:type="pct"/>
            <w:tcBorders>
              <w:top w:val="nil"/>
              <w:left w:val="nil"/>
              <w:bottom w:val="single" w:sz="4" w:space="0" w:color="auto"/>
              <w:right w:val="single" w:sz="4" w:space="0" w:color="auto"/>
            </w:tcBorders>
            <w:shd w:val="clear" w:color="auto" w:fill="auto"/>
            <w:vAlign w:val="center"/>
            <w:hideMark/>
          </w:tcPr>
          <w:p w:rsidR="00D76719" w:rsidRPr="00155BB6" w:rsidRDefault="00D76719" w:rsidP="00573A3F">
            <w:pPr>
              <w:spacing w:after="0" w:line="240" w:lineRule="auto"/>
              <w:jc w:val="center"/>
              <w:rPr>
                <w:rFonts w:ascii="Arial Narrow" w:hAnsi="Arial Narrow"/>
                <w:sz w:val="20"/>
                <w:lang w:val="en-GB" w:eastAsia="en-GB"/>
              </w:rPr>
            </w:pPr>
            <w:r w:rsidRPr="00155BB6">
              <w:rPr>
                <w:rFonts w:ascii="Arial Narrow" w:hAnsi="Arial Narrow"/>
                <w:sz w:val="20"/>
                <w:lang w:val="en-GB" w:eastAsia="en-GB"/>
              </w:rPr>
              <w:t xml:space="preserve">Suma </w:t>
            </w:r>
            <w:proofErr w:type="spellStart"/>
            <w:r w:rsidRPr="00155BB6">
              <w:rPr>
                <w:rFonts w:ascii="Arial Narrow" w:hAnsi="Arial Narrow"/>
                <w:sz w:val="20"/>
                <w:lang w:val="en-GB" w:eastAsia="en-GB"/>
              </w:rPr>
              <w:t>provizionata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pentru</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cheltuieli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neprevazute</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597" w:type="pct"/>
            <w:tcBorders>
              <w:top w:val="nil"/>
              <w:left w:val="nil"/>
              <w:bottom w:val="single" w:sz="4" w:space="0" w:color="auto"/>
              <w:right w:val="single" w:sz="4" w:space="0" w:color="auto"/>
            </w:tcBorders>
            <w:shd w:val="clear" w:color="auto" w:fill="auto"/>
            <w:vAlign w:val="center"/>
            <w:hideMark/>
          </w:tcPr>
          <w:p w:rsidR="00D76719" w:rsidRPr="00155BB6" w:rsidRDefault="00D76719" w:rsidP="00573A3F">
            <w:pPr>
              <w:spacing w:after="0" w:line="240" w:lineRule="auto"/>
              <w:jc w:val="center"/>
              <w:rPr>
                <w:rFonts w:ascii="Arial Narrow" w:hAnsi="Arial Narrow"/>
                <w:sz w:val="20"/>
                <w:lang w:val="en-GB" w:eastAsia="en-GB"/>
              </w:rPr>
            </w:pPr>
            <w:r w:rsidRPr="00155BB6">
              <w:rPr>
                <w:rFonts w:ascii="Arial Narrow" w:hAnsi="Arial Narrow"/>
                <w:sz w:val="20"/>
                <w:lang w:val="en-GB" w:eastAsia="en-GB"/>
              </w:rPr>
              <w:t xml:space="preserve">Subtotal </w:t>
            </w:r>
            <w:proofErr w:type="spellStart"/>
            <w:r w:rsidRPr="00155BB6">
              <w:rPr>
                <w:rFonts w:ascii="Arial Narrow" w:hAnsi="Arial Narrow"/>
                <w:sz w:val="20"/>
                <w:lang w:val="en-GB" w:eastAsia="en-GB"/>
              </w:rPr>
              <w:t>lista</w:t>
            </w:r>
            <w:proofErr w:type="spellEnd"/>
            <w:r w:rsidRPr="00155BB6">
              <w:rPr>
                <w:rFonts w:ascii="Arial Narrow" w:hAnsi="Arial Narrow"/>
                <w:sz w:val="20"/>
                <w:lang w:val="en-GB" w:eastAsia="en-GB"/>
              </w:rPr>
              <w:t xml:space="preserve"> cu </w:t>
            </w:r>
            <w:proofErr w:type="spellStart"/>
            <w:r w:rsidRPr="00155BB6">
              <w:rPr>
                <w:rFonts w:ascii="Arial Narrow" w:hAnsi="Arial Narrow"/>
                <w:sz w:val="20"/>
                <w:lang w:val="en-GB" w:eastAsia="en-GB"/>
              </w:rPr>
              <w:t>cantitati</w:t>
            </w:r>
            <w:proofErr w:type="spellEnd"/>
            <w:r w:rsidRPr="00155BB6">
              <w:rPr>
                <w:rFonts w:ascii="Arial Narrow" w:hAnsi="Arial Narrow"/>
                <w:sz w:val="20"/>
                <w:lang w:val="en-GB" w:eastAsia="en-GB"/>
              </w:rPr>
              <w:t xml:space="preserve"> de </w:t>
            </w:r>
            <w:proofErr w:type="spellStart"/>
            <w:r w:rsidRPr="00155BB6">
              <w:rPr>
                <w:rFonts w:ascii="Arial Narrow" w:hAnsi="Arial Narrow"/>
                <w:sz w:val="20"/>
                <w:lang w:val="en-GB" w:eastAsia="en-GB"/>
              </w:rPr>
              <w:t>lucrari</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400" w:type="pct"/>
            <w:tcBorders>
              <w:top w:val="nil"/>
              <w:left w:val="nil"/>
              <w:bottom w:val="single" w:sz="4" w:space="0" w:color="auto"/>
              <w:right w:val="single" w:sz="4" w:space="0" w:color="auto"/>
            </w:tcBorders>
            <w:shd w:val="clear" w:color="auto" w:fill="auto"/>
            <w:vAlign w:val="center"/>
            <w:hideMark/>
          </w:tcPr>
          <w:p w:rsidR="00D76719" w:rsidRPr="00155BB6" w:rsidRDefault="00D76719" w:rsidP="00573A3F">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Erori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aritmetice</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467" w:type="pct"/>
            <w:tcBorders>
              <w:top w:val="nil"/>
              <w:left w:val="nil"/>
              <w:bottom w:val="single" w:sz="4" w:space="0" w:color="auto"/>
              <w:right w:val="single" w:sz="4" w:space="0" w:color="auto"/>
            </w:tcBorders>
            <w:shd w:val="clear" w:color="auto" w:fill="auto"/>
            <w:vAlign w:val="center"/>
            <w:hideMark/>
          </w:tcPr>
          <w:p w:rsidR="00D76719" w:rsidRPr="00155BB6" w:rsidRDefault="00D76719" w:rsidP="00573A3F">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Sume</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provizionate</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D76719" w:rsidRPr="00155BB6" w:rsidRDefault="00D76719" w:rsidP="00573A3F">
            <w:pPr>
              <w:spacing w:after="0" w:line="240" w:lineRule="auto"/>
              <w:rPr>
                <w:rFonts w:ascii="Arial Narrow" w:hAnsi="Arial Narrow"/>
                <w:sz w:val="20"/>
                <w:lang w:val="en-GB" w:eastAsia="en-GB"/>
              </w:rPr>
            </w:pPr>
          </w:p>
        </w:tc>
        <w:tc>
          <w:tcPr>
            <w:tcW w:w="600" w:type="pct"/>
            <w:vMerge/>
            <w:tcBorders>
              <w:left w:val="single" w:sz="4" w:space="0" w:color="auto"/>
              <w:bottom w:val="single" w:sz="4" w:space="0" w:color="auto"/>
              <w:right w:val="single" w:sz="4" w:space="0" w:color="auto"/>
            </w:tcBorders>
          </w:tcPr>
          <w:p w:rsidR="00D76719" w:rsidRPr="00637A1C" w:rsidRDefault="00D76719" w:rsidP="00573A3F">
            <w:pPr>
              <w:spacing w:after="0" w:line="240" w:lineRule="auto"/>
              <w:rPr>
                <w:rFonts w:ascii="Arial Narrow" w:hAnsi="Arial Narrow"/>
                <w:sz w:val="20"/>
                <w:lang w:val="en-GB" w:eastAsia="en-GB"/>
              </w:rPr>
            </w:pPr>
          </w:p>
        </w:tc>
      </w:tr>
      <w:tr w:rsidR="00A61306" w:rsidRPr="00155BB6" w:rsidTr="00A61306">
        <w:trPr>
          <w:trHeight w:val="267"/>
        </w:trPr>
        <w:tc>
          <w:tcPr>
            <w:tcW w:w="654" w:type="pct"/>
            <w:vMerge/>
            <w:tcBorders>
              <w:top w:val="single" w:sz="4" w:space="0" w:color="auto"/>
              <w:left w:val="single" w:sz="4" w:space="0" w:color="auto"/>
              <w:bottom w:val="single" w:sz="4" w:space="0" w:color="auto"/>
              <w:right w:val="single" w:sz="4" w:space="0" w:color="auto"/>
            </w:tcBorders>
            <w:vAlign w:val="center"/>
            <w:hideMark/>
          </w:tcPr>
          <w:p w:rsidR="00A61306" w:rsidRPr="00155BB6" w:rsidRDefault="00A61306" w:rsidP="00573A3F">
            <w:pPr>
              <w:spacing w:after="0" w:line="240" w:lineRule="auto"/>
              <w:rPr>
                <w:rFonts w:ascii="Arial Narrow" w:hAnsi="Arial Narrow"/>
                <w:sz w:val="20"/>
                <w:lang w:val="en-GB" w:eastAsia="en-GB"/>
              </w:rPr>
            </w:pPr>
          </w:p>
        </w:tc>
        <w:tc>
          <w:tcPr>
            <w:tcW w:w="563" w:type="pct"/>
            <w:tcBorders>
              <w:top w:val="nil"/>
              <w:left w:val="nil"/>
              <w:bottom w:val="single" w:sz="4" w:space="0" w:color="auto"/>
              <w:right w:val="single" w:sz="4" w:space="0" w:color="auto"/>
            </w:tcBorders>
            <w:shd w:val="clear" w:color="auto" w:fill="auto"/>
            <w:vAlign w:val="center"/>
            <w:hideMark/>
          </w:tcPr>
          <w:p w:rsidR="00A61306" w:rsidRPr="00155BB6" w:rsidRDefault="00A61306" w:rsidP="00573A3F">
            <w:pPr>
              <w:spacing w:after="0" w:line="240" w:lineRule="auto"/>
              <w:jc w:val="center"/>
              <w:rPr>
                <w:rFonts w:ascii="Arial Narrow" w:hAnsi="Arial Narrow"/>
                <w:i/>
                <w:iCs/>
                <w:sz w:val="20"/>
                <w:lang w:val="en-GB" w:eastAsia="en-GB"/>
              </w:rPr>
            </w:pPr>
            <w:r>
              <w:rPr>
                <w:rFonts w:ascii="Arial Narrow" w:hAnsi="Arial Narrow"/>
                <w:i/>
                <w:iCs/>
                <w:sz w:val="20"/>
                <w:lang w:val="en-GB" w:eastAsia="en-GB"/>
              </w:rPr>
              <w:t>a</w:t>
            </w:r>
          </w:p>
        </w:tc>
        <w:tc>
          <w:tcPr>
            <w:tcW w:w="618" w:type="pct"/>
            <w:tcBorders>
              <w:top w:val="nil"/>
              <w:left w:val="nil"/>
              <w:bottom w:val="single" w:sz="4" w:space="0" w:color="auto"/>
              <w:right w:val="single" w:sz="4" w:space="0" w:color="auto"/>
            </w:tcBorders>
            <w:shd w:val="clear" w:color="auto" w:fill="auto"/>
            <w:vAlign w:val="center"/>
            <w:hideMark/>
          </w:tcPr>
          <w:p w:rsidR="00A61306" w:rsidRPr="00155BB6" w:rsidRDefault="00A61306" w:rsidP="00573A3F">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b</w:t>
            </w:r>
          </w:p>
        </w:tc>
        <w:tc>
          <w:tcPr>
            <w:tcW w:w="501" w:type="pct"/>
            <w:tcBorders>
              <w:top w:val="nil"/>
              <w:left w:val="nil"/>
              <w:bottom w:val="single" w:sz="4" w:space="0" w:color="auto"/>
              <w:right w:val="single" w:sz="4" w:space="0" w:color="auto"/>
            </w:tcBorders>
            <w:shd w:val="clear" w:color="auto" w:fill="auto"/>
            <w:vAlign w:val="center"/>
            <w:hideMark/>
          </w:tcPr>
          <w:p w:rsidR="00A61306" w:rsidRPr="00155BB6" w:rsidRDefault="00A61306" w:rsidP="00573A3F">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c</w:t>
            </w:r>
          </w:p>
        </w:tc>
        <w:tc>
          <w:tcPr>
            <w:tcW w:w="597" w:type="pct"/>
            <w:tcBorders>
              <w:top w:val="nil"/>
              <w:left w:val="nil"/>
              <w:bottom w:val="single" w:sz="4" w:space="0" w:color="auto"/>
              <w:right w:val="single" w:sz="4" w:space="0" w:color="auto"/>
            </w:tcBorders>
            <w:shd w:val="clear" w:color="auto" w:fill="auto"/>
            <w:vAlign w:val="center"/>
            <w:hideMark/>
          </w:tcPr>
          <w:p w:rsidR="00A61306" w:rsidRPr="00155BB6" w:rsidRDefault="00A61306" w:rsidP="00573A3F">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d</w:t>
            </w:r>
          </w:p>
        </w:tc>
        <w:tc>
          <w:tcPr>
            <w:tcW w:w="400" w:type="pct"/>
            <w:tcBorders>
              <w:top w:val="nil"/>
              <w:left w:val="nil"/>
              <w:bottom w:val="single" w:sz="4" w:space="0" w:color="auto"/>
              <w:right w:val="single" w:sz="4" w:space="0" w:color="auto"/>
            </w:tcBorders>
            <w:shd w:val="clear" w:color="auto" w:fill="auto"/>
            <w:vAlign w:val="center"/>
            <w:hideMark/>
          </w:tcPr>
          <w:p w:rsidR="00A61306" w:rsidRPr="00155BB6" w:rsidRDefault="00A61306" w:rsidP="00573A3F">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 xml:space="preserve">e </w:t>
            </w:r>
          </w:p>
        </w:tc>
        <w:tc>
          <w:tcPr>
            <w:tcW w:w="467" w:type="pct"/>
            <w:tcBorders>
              <w:top w:val="nil"/>
              <w:left w:val="nil"/>
              <w:bottom w:val="single" w:sz="4" w:space="0" w:color="auto"/>
              <w:right w:val="single" w:sz="4" w:space="0" w:color="auto"/>
            </w:tcBorders>
            <w:shd w:val="clear" w:color="auto" w:fill="auto"/>
            <w:vAlign w:val="center"/>
            <w:hideMark/>
          </w:tcPr>
          <w:p w:rsidR="00A61306" w:rsidRPr="00155BB6" w:rsidRDefault="00A61306" w:rsidP="00573A3F">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f</w:t>
            </w:r>
          </w:p>
        </w:tc>
        <w:tc>
          <w:tcPr>
            <w:tcW w:w="600" w:type="pct"/>
            <w:tcBorders>
              <w:top w:val="nil"/>
              <w:left w:val="nil"/>
              <w:bottom w:val="single" w:sz="4" w:space="0" w:color="auto"/>
              <w:right w:val="single" w:sz="4" w:space="0" w:color="auto"/>
            </w:tcBorders>
            <w:shd w:val="clear" w:color="auto" w:fill="auto"/>
            <w:vAlign w:val="center"/>
            <w:hideMark/>
          </w:tcPr>
          <w:p w:rsidR="00A61306" w:rsidRPr="00055E92" w:rsidRDefault="00A61306" w:rsidP="00573A3F">
            <w:pPr>
              <w:spacing w:after="0" w:line="240" w:lineRule="auto"/>
              <w:jc w:val="center"/>
              <w:rPr>
                <w:rFonts w:ascii="Arial Narrow" w:hAnsi="Arial Narrow"/>
                <w:i/>
                <w:iCs/>
                <w:sz w:val="20"/>
                <w:lang w:val="en-GB" w:eastAsia="en-GB"/>
              </w:rPr>
            </w:pPr>
            <w:r>
              <w:rPr>
                <w:rFonts w:ascii="Arial Narrow" w:hAnsi="Arial Narrow"/>
                <w:i/>
                <w:iCs/>
                <w:sz w:val="20"/>
                <w:lang w:val="en-GB" w:eastAsia="en-GB"/>
              </w:rPr>
              <w:t xml:space="preserve">g </w:t>
            </w:r>
            <w:r w:rsidRPr="00055E92">
              <w:rPr>
                <w:rFonts w:ascii="Arial Narrow" w:hAnsi="Arial Narrow"/>
                <w:i/>
                <w:iCs/>
                <w:sz w:val="20"/>
                <w:lang w:val="en-GB" w:eastAsia="en-GB"/>
              </w:rPr>
              <w:t>=</w:t>
            </w:r>
            <w:r>
              <w:rPr>
                <w:rFonts w:ascii="Arial Narrow" w:hAnsi="Arial Narrow"/>
                <w:i/>
                <w:iCs/>
                <w:sz w:val="20"/>
                <w:lang w:val="en-GB" w:eastAsia="en-GB"/>
              </w:rPr>
              <w:t>(c + d- e - f)</w:t>
            </w:r>
            <w:r w:rsidRPr="00055E92">
              <w:rPr>
                <w:rFonts w:ascii="Arial Narrow" w:hAnsi="Arial Narrow"/>
                <w:i/>
                <w:iCs/>
                <w:sz w:val="20"/>
                <w:lang w:val="en-GB" w:eastAsia="en-GB"/>
              </w:rPr>
              <w:t xml:space="preserve"> * 1.19</w:t>
            </w:r>
          </w:p>
        </w:tc>
        <w:tc>
          <w:tcPr>
            <w:tcW w:w="600" w:type="pct"/>
            <w:tcBorders>
              <w:top w:val="nil"/>
              <w:left w:val="nil"/>
              <w:bottom w:val="single" w:sz="4" w:space="0" w:color="auto"/>
              <w:right w:val="single" w:sz="4" w:space="0" w:color="auto"/>
            </w:tcBorders>
          </w:tcPr>
          <w:p w:rsidR="00A61306" w:rsidRPr="00055E92" w:rsidRDefault="00A61306" w:rsidP="00573A3F">
            <w:pPr>
              <w:spacing w:after="0" w:line="240" w:lineRule="auto"/>
              <w:ind w:left="23"/>
              <w:jc w:val="center"/>
              <w:rPr>
                <w:rFonts w:ascii="Arial Narrow" w:hAnsi="Arial Narrow"/>
                <w:i/>
                <w:iCs/>
                <w:sz w:val="20"/>
                <w:lang w:val="en-GB" w:eastAsia="en-GB"/>
              </w:rPr>
            </w:pPr>
            <w:r>
              <w:rPr>
                <w:rFonts w:ascii="Arial Narrow" w:hAnsi="Arial Narrow"/>
                <w:i/>
                <w:iCs/>
                <w:sz w:val="20"/>
                <w:lang w:val="en-GB" w:eastAsia="en-GB"/>
              </w:rPr>
              <w:t>h = g + 11.900,00</w:t>
            </w:r>
          </w:p>
        </w:tc>
      </w:tr>
      <w:tr w:rsidR="00573A3F" w:rsidRPr="00155BB6" w:rsidTr="00573A3F">
        <w:trPr>
          <w:trHeight w:val="176"/>
        </w:trPr>
        <w:tc>
          <w:tcPr>
            <w:tcW w:w="654" w:type="pct"/>
            <w:tcBorders>
              <w:top w:val="single" w:sz="4" w:space="0" w:color="auto"/>
              <w:left w:val="single" w:sz="4" w:space="0" w:color="auto"/>
              <w:bottom w:val="single" w:sz="4" w:space="0" w:color="auto"/>
              <w:right w:val="single" w:sz="4" w:space="0" w:color="auto"/>
            </w:tcBorders>
            <w:shd w:val="clear" w:color="auto" w:fill="FF0000"/>
            <w:noWrap/>
            <w:hideMark/>
          </w:tcPr>
          <w:p w:rsidR="00573A3F" w:rsidRPr="00F251FC" w:rsidRDefault="00573A3F" w:rsidP="00573A3F">
            <w:pPr>
              <w:spacing w:after="0" w:line="240" w:lineRule="auto"/>
              <w:rPr>
                <w:rFonts w:ascii="Arial Narrow" w:hAnsi="Arial Narrow"/>
                <w:sz w:val="20"/>
                <w:lang w:val="en-GB" w:eastAsia="en-GB"/>
              </w:rPr>
            </w:pPr>
            <w:r w:rsidRPr="00F251FC">
              <w:rPr>
                <w:rFonts w:ascii="Arial Narrow" w:hAnsi="Arial Narrow"/>
                <w:sz w:val="20"/>
                <w:lang w:val="en-GB" w:eastAsia="en-GB"/>
              </w:rPr>
              <w:t>SC Drum Construct SRL</w:t>
            </w:r>
            <w:r w:rsidRPr="003E3E54">
              <w:rPr>
                <w:rFonts w:ascii="Arial Narrow" w:hAnsi="Arial Narrow"/>
                <w:sz w:val="20"/>
                <w:lang w:val="en-GB" w:eastAsia="en-GB"/>
              </w:rPr>
              <w:t xml:space="preserve"> </w:t>
            </w:r>
            <w:r w:rsidRPr="003E3E54">
              <w:rPr>
                <w:rStyle w:val="FootnoteReference"/>
                <w:rFonts w:ascii="Arial Narrow" w:hAnsi="Arial Narrow"/>
                <w:sz w:val="20"/>
                <w:lang w:val="en-GB" w:eastAsia="en-GB"/>
              </w:rPr>
              <w:footnoteReference w:id="2"/>
            </w:r>
          </w:p>
        </w:tc>
        <w:tc>
          <w:tcPr>
            <w:tcW w:w="563" w:type="pct"/>
            <w:tcBorders>
              <w:top w:val="single" w:sz="4" w:space="0" w:color="auto"/>
              <w:left w:val="nil"/>
              <w:bottom w:val="single" w:sz="4" w:space="0" w:color="auto"/>
              <w:right w:val="single" w:sz="4" w:space="0" w:color="auto"/>
            </w:tcBorders>
            <w:shd w:val="clear" w:color="auto" w:fill="FF0000"/>
            <w:noWrap/>
            <w:vAlign w:val="bottom"/>
          </w:tcPr>
          <w:p w:rsidR="00573A3F" w:rsidRPr="003E3E54" w:rsidRDefault="00573A3F" w:rsidP="00573A3F">
            <w:pPr>
              <w:spacing w:after="0" w:line="240" w:lineRule="auto"/>
              <w:rPr>
                <w:rFonts w:ascii="Arial Narrow" w:hAnsi="Arial Narrow"/>
                <w:sz w:val="20"/>
                <w:lang w:val="en-GB" w:eastAsia="en-GB"/>
              </w:rPr>
            </w:pPr>
            <w:r w:rsidRPr="003E3E54">
              <w:rPr>
                <w:rFonts w:ascii="Arial Narrow" w:hAnsi="Arial Narrow"/>
                <w:sz w:val="20"/>
                <w:lang w:val="en-GB" w:eastAsia="en-GB"/>
              </w:rPr>
              <w:t>1,014,653.70</w:t>
            </w:r>
          </w:p>
        </w:tc>
        <w:tc>
          <w:tcPr>
            <w:tcW w:w="618" w:type="pct"/>
            <w:tcBorders>
              <w:top w:val="single" w:sz="4" w:space="0" w:color="auto"/>
              <w:left w:val="nil"/>
              <w:bottom w:val="single" w:sz="4" w:space="0" w:color="auto"/>
              <w:right w:val="single" w:sz="4" w:space="0" w:color="auto"/>
            </w:tcBorders>
            <w:shd w:val="clear" w:color="auto" w:fill="FF0000"/>
            <w:noWrap/>
            <w:vAlign w:val="bottom"/>
          </w:tcPr>
          <w:p w:rsidR="00573A3F" w:rsidRPr="003E3E54" w:rsidRDefault="00573A3F" w:rsidP="00573A3F">
            <w:pPr>
              <w:spacing w:after="0" w:line="240" w:lineRule="auto"/>
              <w:rPr>
                <w:rFonts w:ascii="Arial Narrow" w:hAnsi="Arial Narrow"/>
                <w:sz w:val="20"/>
                <w:lang w:val="en-GB" w:eastAsia="en-GB"/>
              </w:rPr>
            </w:pPr>
            <w:r w:rsidRPr="003E3E54">
              <w:rPr>
                <w:rFonts w:ascii="Arial Narrow" w:hAnsi="Arial Narrow"/>
                <w:sz w:val="20"/>
                <w:lang w:val="en-GB" w:eastAsia="en-GB"/>
              </w:rPr>
              <w:t>162,003.53</w:t>
            </w:r>
          </w:p>
        </w:tc>
        <w:tc>
          <w:tcPr>
            <w:tcW w:w="501" w:type="pct"/>
            <w:tcBorders>
              <w:top w:val="single" w:sz="4" w:space="0" w:color="auto"/>
              <w:left w:val="nil"/>
              <w:bottom w:val="single" w:sz="4" w:space="0" w:color="auto"/>
              <w:right w:val="single" w:sz="4" w:space="0" w:color="auto"/>
            </w:tcBorders>
            <w:shd w:val="clear" w:color="auto" w:fill="FF0000"/>
            <w:noWrap/>
            <w:vAlign w:val="bottom"/>
          </w:tcPr>
          <w:p w:rsidR="00573A3F" w:rsidRPr="003E3E54" w:rsidRDefault="00573A3F" w:rsidP="00573A3F">
            <w:pPr>
              <w:spacing w:after="0" w:line="240" w:lineRule="auto"/>
              <w:rPr>
                <w:rFonts w:ascii="Arial Narrow" w:hAnsi="Arial Narrow"/>
                <w:sz w:val="20"/>
                <w:lang w:val="en-GB" w:eastAsia="en-GB"/>
              </w:rPr>
            </w:pPr>
            <w:r w:rsidRPr="003E3E54">
              <w:rPr>
                <w:rFonts w:ascii="Arial Narrow" w:hAnsi="Arial Narrow"/>
                <w:sz w:val="20"/>
                <w:lang w:val="en-GB" w:eastAsia="en-GB"/>
              </w:rPr>
              <w:t>10,000.00</w:t>
            </w:r>
          </w:p>
        </w:tc>
        <w:tc>
          <w:tcPr>
            <w:tcW w:w="597" w:type="pct"/>
            <w:tcBorders>
              <w:top w:val="single" w:sz="4" w:space="0" w:color="auto"/>
              <w:left w:val="nil"/>
              <w:bottom w:val="single" w:sz="4" w:space="0" w:color="auto"/>
              <w:right w:val="single" w:sz="4" w:space="0" w:color="auto"/>
            </w:tcBorders>
            <w:shd w:val="clear" w:color="auto" w:fill="FF0000"/>
            <w:noWrap/>
            <w:vAlign w:val="bottom"/>
          </w:tcPr>
          <w:p w:rsidR="00573A3F" w:rsidRPr="003E3E54" w:rsidRDefault="00573A3F" w:rsidP="00573A3F">
            <w:pPr>
              <w:spacing w:after="0" w:line="240" w:lineRule="auto"/>
              <w:rPr>
                <w:rFonts w:ascii="Arial Narrow" w:hAnsi="Arial Narrow"/>
                <w:sz w:val="20"/>
                <w:lang w:val="en-GB" w:eastAsia="en-GB"/>
              </w:rPr>
            </w:pPr>
            <w:r w:rsidRPr="003E3E54">
              <w:rPr>
                <w:rFonts w:ascii="Arial Narrow" w:hAnsi="Arial Narrow"/>
                <w:sz w:val="20"/>
                <w:lang w:val="en-GB" w:eastAsia="en-GB"/>
              </w:rPr>
              <w:t>842,650.17</w:t>
            </w:r>
          </w:p>
        </w:tc>
        <w:tc>
          <w:tcPr>
            <w:tcW w:w="2067" w:type="pct"/>
            <w:gridSpan w:val="4"/>
            <w:tcBorders>
              <w:top w:val="single" w:sz="4" w:space="0" w:color="auto"/>
              <w:left w:val="nil"/>
              <w:bottom w:val="single" w:sz="4" w:space="0" w:color="auto"/>
              <w:right w:val="single" w:sz="4" w:space="0" w:color="auto"/>
            </w:tcBorders>
            <w:shd w:val="clear" w:color="auto" w:fill="FF0000"/>
            <w:noWrap/>
            <w:vAlign w:val="center"/>
          </w:tcPr>
          <w:p w:rsidR="00573A3F" w:rsidRPr="00A61306" w:rsidRDefault="00573A3F" w:rsidP="00573A3F">
            <w:pPr>
              <w:spacing w:after="0" w:line="240" w:lineRule="auto"/>
              <w:jc w:val="center"/>
              <w:rPr>
                <w:rFonts w:ascii="Arial Narrow" w:hAnsi="Arial Narrow"/>
                <w:b/>
                <w:sz w:val="20"/>
              </w:rPr>
            </w:pPr>
            <w:r>
              <w:rPr>
                <w:rFonts w:ascii="Arial Narrow" w:hAnsi="Arial Narrow"/>
                <w:b/>
                <w:sz w:val="20"/>
              </w:rPr>
              <w:t>OFERTA RESPINSA</w:t>
            </w:r>
          </w:p>
        </w:tc>
      </w:tr>
      <w:tr w:rsidR="00573A3F" w:rsidRPr="00F251FC" w:rsidTr="00F1793F">
        <w:trPr>
          <w:trHeight w:val="176"/>
        </w:trPr>
        <w:tc>
          <w:tcPr>
            <w:tcW w:w="654" w:type="pct"/>
            <w:tcBorders>
              <w:top w:val="single" w:sz="4" w:space="0" w:color="auto"/>
              <w:left w:val="single" w:sz="4" w:space="0" w:color="auto"/>
              <w:bottom w:val="single" w:sz="4" w:space="0" w:color="auto"/>
              <w:right w:val="single" w:sz="4" w:space="0" w:color="auto"/>
            </w:tcBorders>
            <w:shd w:val="clear" w:color="auto" w:fill="auto"/>
            <w:noWrap/>
          </w:tcPr>
          <w:p w:rsidR="00573A3F" w:rsidRPr="00F251FC" w:rsidRDefault="00573A3F" w:rsidP="00573A3F">
            <w:pPr>
              <w:spacing w:after="0" w:line="240" w:lineRule="auto"/>
              <w:rPr>
                <w:rFonts w:ascii="Arial Narrow" w:hAnsi="Arial Narrow"/>
                <w:b/>
                <w:sz w:val="20"/>
                <w:lang w:val="en-GB" w:eastAsia="en-GB"/>
              </w:rPr>
            </w:pPr>
            <w:r w:rsidRPr="00F251FC">
              <w:rPr>
                <w:rFonts w:ascii="Arial Narrow" w:hAnsi="Arial Narrow"/>
                <w:b/>
                <w:sz w:val="20"/>
                <w:lang w:val="en-GB" w:eastAsia="en-GB"/>
              </w:rPr>
              <w:t xml:space="preserve">SC </w:t>
            </w:r>
            <w:proofErr w:type="spellStart"/>
            <w:r w:rsidRPr="00F251FC">
              <w:rPr>
                <w:rFonts w:ascii="Arial Narrow" w:hAnsi="Arial Narrow"/>
                <w:b/>
                <w:sz w:val="20"/>
                <w:lang w:val="en-GB" w:eastAsia="en-GB"/>
              </w:rPr>
              <w:t>Impa&amp;I</w:t>
            </w:r>
            <w:proofErr w:type="spellEnd"/>
            <w:r w:rsidRPr="00F251FC">
              <w:rPr>
                <w:rFonts w:ascii="Arial Narrow" w:hAnsi="Arial Narrow"/>
                <w:b/>
                <w:sz w:val="20"/>
                <w:lang w:val="en-GB" w:eastAsia="en-GB"/>
              </w:rPr>
              <w:t xml:space="preserve"> SRL</w:t>
            </w:r>
          </w:p>
        </w:tc>
        <w:tc>
          <w:tcPr>
            <w:tcW w:w="563" w:type="pct"/>
            <w:tcBorders>
              <w:top w:val="single" w:sz="4" w:space="0" w:color="auto"/>
              <w:left w:val="nil"/>
              <w:bottom w:val="single" w:sz="4" w:space="0" w:color="auto"/>
              <w:right w:val="single" w:sz="4" w:space="0" w:color="auto"/>
            </w:tcBorders>
            <w:shd w:val="clear" w:color="auto" w:fill="auto"/>
            <w:noWrap/>
            <w:vAlign w:val="bottom"/>
          </w:tcPr>
          <w:p w:rsidR="00573A3F" w:rsidRPr="003E3E54" w:rsidRDefault="00573A3F" w:rsidP="00573A3F">
            <w:pPr>
              <w:spacing w:after="0" w:line="240" w:lineRule="auto"/>
              <w:rPr>
                <w:rFonts w:ascii="Arial Narrow" w:hAnsi="Arial Narrow"/>
                <w:b/>
                <w:sz w:val="20"/>
                <w:lang w:val="en-GB" w:eastAsia="en-GB"/>
              </w:rPr>
            </w:pPr>
            <w:r w:rsidRPr="003E3E54">
              <w:rPr>
                <w:rFonts w:ascii="Arial Narrow" w:hAnsi="Arial Narrow"/>
                <w:b/>
                <w:sz w:val="20"/>
                <w:lang w:val="en-GB" w:eastAsia="en-GB"/>
              </w:rPr>
              <w:t>1,108,795.24</w:t>
            </w:r>
          </w:p>
        </w:tc>
        <w:tc>
          <w:tcPr>
            <w:tcW w:w="618" w:type="pct"/>
            <w:tcBorders>
              <w:top w:val="single" w:sz="4" w:space="0" w:color="auto"/>
              <w:left w:val="nil"/>
              <w:bottom w:val="single" w:sz="4" w:space="0" w:color="auto"/>
              <w:right w:val="single" w:sz="4" w:space="0" w:color="auto"/>
            </w:tcBorders>
            <w:shd w:val="clear" w:color="auto" w:fill="auto"/>
            <w:noWrap/>
            <w:vAlign w:val="bottom"/>
          </w:tcPr>
          <w:p w:rsidR="00573A3F" w:rsidRPr="003E3E54" w:rsidRDefault="00573A3F" w:rsidP="00573A3F">
            <w:pPr>
              <w:spacing w:after="0" w:line="240" w:lineRule="auto"/>
              <w:rPr>
                <w:rFonts w:ascii="Arial Narrow" w:hAnsi="Arial Narrow"/>
                <w:b/>
                <w:sz w:val="20"/>
                <w:lang w:val="en-GB" w:eastAsia="en-GB"/>
              </w:rPr>
            </w:pPr>
            <w:r w:rsidRPr="003E3E54">
              <w:rPr>
                <w:rFonts w:ascii="Arial Narrow" w:hAnsi="Arial Narrow"/>
                <w:b/>
                <w:sz w:val="20"/>
                <w:lang w:val="en-GB" w:eastAsia="en-GB"/>
              </w:rPr>
              <w:t>177,034.53</w:t>
            </w:r>
          </w:p>
        </w:tc>
        <w:tc>
          <w:tcPr>
            <w:tcW w:w="501" w:type="pct"/>
            <w:tcBorders>
              <w:top w:val="single" w:sz="4" w:space="0" w:color="auto"/>
              <w:left w:val="nil"/>
              <w:bottom w:val="single" w:sz="4" w:space="0" w:color="auto"/>
              <w:right w:val="single" w:sz="4" w:space="0" w:color="auto"/>
            </w:tcBorders>
            <w:shd w:val="clear" w:color="auto" w:fill="auto"/>
            <w:noWrap/>
            <w:vAlign w:val="bottom"/>
          </w:tcPr>
          <w:p w:rsidR="00573A3F" w:rsidRPr="003E3E54" w:rsidRDefault="00573A3F" w:rsidP="00573A3F">
            <w:pPr>
              <w:spacing w:after="0" w:line="240" w:lineRule="auto"/>
              <w:rPr>
                <w:rFonts w:ascii="Arial Narrow" w:hAnsi="Arial Narrow"/>
                <w:b/>
                <w:sz w:val="20"/>
                <w:lang w:val="en-GB" w:eastAsia="en-GB"/>
              </w:rPr>
            </w:pPr>
            <w:r w:rsidRPr="003E3E54">
              <w:rPr>
                <w:rFonts w:ascii="Arial Narrow" w:hAnsi="Arial Narrow"/>
                <w:b/>
                <w:sz w:val="20"/>
                <w:lang w:val="en-GB" w:eastAsia="en-GB"/>
              </w:rPr>
              <w:t>10,000.00</w:t>
            </w:r>
          </w:p>
        </w:tc>
        <w:tc>
          <w:tcPr>
            <w:tcW w:w="597" w:type="pct"/>
            <w:tcBorders>
              <w:top w:val="single" w:sz="4" w:space="0" w:color="auto"/>
              <w:left w:val="nil"/>
              <w:bottom w:val="single" w:sz="4" w:space="0" w:color="auto"/>
              <w:right w:val="single" w:sz="4" w:space="0" w:color="auto"/>
            </w:tcBorders>
            <w:shd w:val="clear" w:color="auto" w:fill="auto"/>
            <w:noWrap/>
            <w:vAlign w:val="bottom"/>
          </w:tcPr>
          <w:p w:rsidR="00573A3F" w:rsidRPr="003E3E54" w:rsidRDefault="00573A3F" w:rsidP="00573A3F">
            <w:pPr>
              <w:spacing w:after="0" w:line="240" w:lineRule="auto"/>
              <w:rPr>
                <w:rFonts w:ascii="Arial Narrow" w:hAnsi="Arial Narrow"/>
                <w:b/>
                <w:sz w:val="20"/>
                <w:lang w:val="en-GB" w:eastAsia="en-GB"/>
              </w:rPr>
            </w:pPr>
            <w:r w:rsidRPr="003E3E54">
              <w:rPr>
                <w:rFonts w:ascii="Arial Narrow" w:hAnsi="Arial Narrow"/>
                <w:b/>
                <w:sz w:val="20"/>
                <w:lang w:val="en-GB" w:eastAsia="en-GB"/>
              </w:rPr>
              <w:t>921,760.70</w:t>
            </w:r>
          </w:p>
        </w:tc>
        <w:tc>
          <w:tcPr>
            <w:tcW w:w="400" w:type="pct"/>
            <w:tcBorders>
              <w:top w:val="single" w:sz="4" w:space="0" w:color="auto"/>
              <w:left w:val="nil"/>
              <w:bottom w:val="single" w:sz="4" w:space="0" w:color="auto"/>
              <w:right w:val="single" w:sz="4" w:space="0" w:color="auto"/>
            </w:tcBorders>
            <w:shd w:val="clear" w:color="auto" w:fill="auto"/>
            <w:noWrap/>
            <w:vAlign w:val="bottom"/>
          </w:tcPr>
          <w:p w:rsidR="00573A3F" w:rsidRPr="003E3E54" w:rsidRDefault="00573A3F" w:rsidP="00573A3F">
            <w:pPr>
              <w:spacing w:after="0" w:line="240" w:lineRule="auto"/>
              <w:rPr>
                <w:rFonts w:ascii="Arial Narrow" w:hAnsi="Arial Narrow"/>
                <w:b/>
                <w:sz w:val="20"/>
                <w:lang w:val="en-GB" w:eastAsia="en-GB"/>
              </w:rPr>
            </w:pPr>
            <w:r w:rsidRPr="003E3E54">
              <w:rPr>
                <w:rFonts w:ascii="Arial Narrow" w:hAnsi="Arial Narrow"/>
                <w:b/>
                <w:sz w:val="20"/>
                <w:lang w:val="en-GB" w:eastAsia="en-GB"/>
              </w:rPr>
              <w:t>-</w:t>
            </w:r>
          </w:p>
        </w:tc>
        <w:tc>
          <w:tcPr>
            <w:tcW w:w="467" w:type="pct"/>
            <w:tcBorders>
              <w:top w:val="single" w:sz="4" w:space="0" w:color="auto"/>
              <w:left w:val="nil"/>
              <w:bottom w:val="single" w:sz="4" w:space="0" w:color="auto"/>
              <w:right w:val="single" w:sz="4" w:space="0" w:color="auto"/>
            </w:tcBorders>
            <w:shd w:val="clear" w:color="auto" w:fill="auto"/>
            <w:noWrap/>
            <w:vAlign w:val="bottom"/>
          </w:tcPr>
          <w:p w:rsidR="00573A3F" w:rsidRPr="003E3E54" w:rsidRDefault="00573A3F" w:rsidP="00573A3F">
            <w:pPr>
              <w:spacing w:after="0" w:line="240" w:lineRule="auto"/>
              <w:rPr>
                <w:rFonts w:ascii="Arial Narrow" w:hAnsi="Arial Narrow"/>
                <w:b/>
                <w:sz w:val="20"/>
                <w:lang w:val="en-GB" w:eastAsia="en-GB"/>
              </w:rPr>
            </w:pPr>
            <w:r w:rsidRPr="003E3E54">
              <w:rPr>
                <w:rFonts w:ascii="Arial Narrow" w:hAnsi="Arial Narrow"/>
                <w:b/>
                <w:sz w:val="20"/>
                <w:lang w:val="en-GB" w:eastAsia="en-GB"/>
              </w:rPr>
              <w:t>10,000.00</w:t>
            </w:r>
          </w:p>
        </w:tc>
        <w:tc>
          <w:tcPr>
            <w:tcW w:w="600" w:type="pct"/>
            <w:tcBorders>
              <w:top w:val="single" w:sz="4" w:space="0" w:color="auto"/>
              <w:left w:val="nil"/>
              <w:bottom w:val="single" w:sz="4" w:space="0" w:color="auto"/>
              <w:right w:val="single" w:sz="4" w:space="0" w:color="auto"/>
            </w:tcBorders>
            <w:shd w:val="clear" w:color="auto" w:fill="auto"/>
            <w:noWrap/>
            <w:vAlign w:val="bottom"/>
          </w:tcPr>
          <w:p w:rsidR="00573A3F" w:rsidRPr="003E3E54" w:rsidRDefault="00573A3F" w:rsidP="00573A3F">
            <w:pPr>
              <w:spacing w:after="0" w:line="240" w:lineRule="auto"/>
              <w:rPr>
                <w:rFonts w:ascii="Arial Narrow" w:hAnsi="Arial Narrow"/>
                <w:b/>
                <w:sz w:val="20"/>
                <w:lang w:val="en-GB" w:eastAsia="en-GB"/>
              </w:rPr>
            </w:pPr>
            <w:r w:rsidRPr="003E3E54">
              <w:rPr>
                <w:rFonts w:ascii="Arial Narrow" w:hAnsi="Arial Narrow"/>
                <w:b/>
                <w:sz w:val="20"/>
                <w:lang w:val="en-GB" w:eastAsia="en-GB"/>
              </w:rPr>
              <w:t>1,096,895.23</w:t>
            </w:r>
          </w:p>
        </w:tc>
        <w:tc>
          <w:tcPr>
            <w:tcW w:w="600" w:type="pct"/>
            <w:tcBorders>
              <w:top w:val="single" w:sz="4" w:space="0" w:color="auto"/>
              <w:left w:val="nil"/>
              <w:bottom w:val="single" w:sz="4" w:space="0" w:color="auto"/>
              <w:right w:val="single" w:sz="4" w:space="0" w:color="auto"/>
            </w:tcBorders>
            <w:vAlign w:val="bottom"/>
          </w:tcPr>
          <w:p w:rsidR="00573A3F" w:rsidRPr="00573A3F" w:rsidRDefault="00573A3F" w:rsidP="00573A3F">
            <w:pPr>
              <w:spacing w:after="0" w:line="240" w:lineRule="auto"/>
              <w:rPr>
                <w:rFonts w:ascii="Arial Narrow" w:hAnsi="Arial Narrow"/>
                <w:b/>
                <w:sz w:val="20"/>
                <w:lang w:val="en-GB" w:eastAsia="en-GB"/>
              </w:rPr>
            </w:pPr>
            <w:r w:rsidRPr="00573A3F">
              <w:rPr>
                <w:rFonts w:ascii="Arial Narrow" w:hAnsi="Arial Narrow"/>
                <w:b/>
                <w:sz w:val="20"/>
                <w:lang w:val="en-GB" w:eastAsia="en-GB"/>
              </w:rPr>
              <w:t>1,108,795.24</w:t>
            </w:r>
          </w:p>
        </w:tc>
      </w:tr>
    </w:tbl>
    <w:p w:rsidR="00BC7F13" w:rsidRDefault="00FD7E0B" w:rsidP="00F251FC">
      <w:pPr>
        <w:spacing w:before="120" w:after="120" w:line="276" w:lineRule="auto"/>
        <w:ind w:left="-567" w:right="108"/>
        <w:rPr>
          <w:rFonts w:ascii="Trebuchet MS" w:eastAsia="MS Mincho" w:hAnsi="Trebuchet MS" w:cs="Times New Roman"/>
          <w:b/>
          <w:color w:val="auto"/>
          <w:szCs w:val="24"/>
          <w:u w:val="single"/>
          <w:lang w:val="ro-RO"/>
        </w:rPr>
      </w:pPr>
      <w:r w:rsidRPr="004449D2">
        <w:rPr>
          <w:rFonts w:ascii="Trebuchet MS" w:eastAsia="MS Mincho" w:hAnsi="Trebuchet MS" w:cs="Times New Roman"/>
          <w:b/>
          <w:bCs/>
          <w:color w:val="auto"/>
          <w:u w:val="single"/>
          <w:lang w:val="ro-RO"/>
        </w:rPr>
        <w:t xml:space="preserve">Ofertant desemnat Câştigător: </w:t>
      </w:r>
      <w:r w:rsidR="00F251FC" w:rsidRPr="00F251FC">
        <w:rPr>
          <w:rFonts w:ascii="Trebuchet MS" w:eastAsia="MS Mincho" w:hAnsi="Trebuchet MS" w:cs="Times New Roman"/>
          <w:b/>
          <w:color w:val="auto"/>
          <w:szCs w:val="24"/>
          <w:u w:val="single"/>
          <w:lang w:val="ro-RO"/>
        </w:rPr>
        <w:t>SC Impa&amp;I SRL</w:t>
      </w:r>
    </w:p>
    <w:p w:rsidR="00913375" w:rsidRDefault="00913375" w:rsidP="00F251FC">
      <w:pPr>
        <w:spacing w:before="120" w:after="120" w:line="276" w:lineRule="auto"/>
        <w:ind w:left="-567" w:right="108"/>
        <w:rPr>
          <w:rFonts w:ascii="Trebuchet MS" w:eastAsia="MS Mincho" w:hAnsi="Trebuchet MS" w:cs="Times New Roman"/>
          <w:b/>
          <w:color w:val="auto"/>
          <w:szCs w:val="24"/>
          <w:u w:val="single"/>
          <w:lang w:val="ro-RO"/>
        </w:rPr>
      </w:pPr>
    </w:p>
    <w:p w:rsidR="00913375" w:rsidRDefault="00913375" w:rsidP="00F251FC">
      <w:pPr>
        <w:spacing w:before="120" w:after="120" w:line="276" w:lineRule="auto"/>
        <w:ind w:left="-567" w:right="108"/>
        <w:rPr>
          <w:rFonts w:ascii="Trebuchet MS" w:hAnsi="Trebuchet MS"/>
          <w:b/>
          <w:lang w:val="ro-RO" w:eastAsia="en-GB"/>
        </w:rPr>
      </w:pPr>
    </w:p>
    <w:p w:rsidR="00E7158A" w:rsidRPr="00E30B9A" w:rsidRDefault="00E7158A" w:rsidP="00E7158A">
      <w:pPr>
        <w:spacing w:after="120" w:line="240" w:lineRule="auto"/>
        <w:ind w:left="-567"/>
        <w:jc w:val="both"/>
        <w:rPr>
          <w:rFonts w:ascii="Trebuchet MS" w:hAnsi="Trebuchet MS"/>
          <w:lang w:val="ro-RO" w:eastAsia="en-GB"/>
        </w:rPr>
      </w:pPr>
      <w:r>
        <w:rPr>
          <w:rFonts w:ascii="Trebuchet MS" w:hAnsi="Trebuchet MS"/>
          <w:b/>
          <w:lang w:val="ro-RO" w:eastAsia="en-GB"/>
        </w:rPr>
        <w:t xml:space="preserve">Lot 5: </w:t>
      </w:r>
      <w:r w:rsidRPr="00E30B9A">
        <w:rPr>
          <w:rFonts w:ascii="Trebuchet MS" w:hAnsi="Trebuchet MS"/>
          <w:lang w:val="ro-RO" w:eastAsia="en-GB"/>
        </w:rPr>
        <w:t xml:space="preserve">Platformă de depozitare a gunoiului de grajd în </w:t>
      </w:r>
      <w:r w:rsidR="00F251FC" w:rsidRPr="00F251FC">
        <w:rPr>
          <w:rFonts w:ascii="Trebuchet MS" w:hAnsi="Trebuchet MS"/>
          <w:b/>
          <w:lang w:val="ro-RO" w:eastAsia="en-GB"/>
        </w:rPr>
        <w:t>comuna Ipatele, județul Iași</w:t>
      </w:r>
    </w:p>
    <w:tbl>
      <w:tblPr>
        <w:tblW w:w="5176" w:type="pct"/>
        <w:tblInd w:w="-572" w:type="dxa"/>
        <w:tblLayout w:type="fixed"/>
        <w:tblLook w:val="04A0"/>
      </w:tblPr>
      <w:tblGrid>
        <w:gridCol w:w="1389"/>
        <w:gridCol w:w="1307"/>
        <w:gridCol w:w="1370"/>
        <w:gridCol w:w="1148"/>
        <w:gridCol w:w="1286"/>
        <w:gridCol w:w="887"/>
        <w:gridCol w:w="1035"/>
        <w:gridCol w:w="1330"/>
        <w:gridCol w:w="1330"/>
      </w:tblGrid>
      <w:tr w:rsidR="00E7158A" w:rsidRPr="00155BB6" w:rsidTr="00BC7F13">
        <w:trPr>
          <w:trHeight w:val="267"/>
          <w:tblHeader/>
        </w:trPr>
        <w:tc>
          <w:tcPr>
            <w:tcW w:w="62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158A" w:rsidRPr="00155BB6" w:rsidRDefault="00E7158A" w:rsidP="00573A3F">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Ofertant</w:t>
            </w:r>
            <w:proofErr w:type="spellEnd"/>
          </w:p>
        </w:tc>
        <w:tc>
          <w:tcPr>
            <w:tcW w:w="2306" w:type="pct"/>
            <w:gridSpan w:val="4"/>
            <w:tcBorders>
              <w:top w:val="single" w:sz="4" w:space="0" w:color="auto"/>
              <w:left w:val="nil"/>
              <w:bottom w:val="single" w:sz="4" w:space="0" w:color="auto"/>
              <w:right w:val="single" w:sz="4" w:space="0" w:color="auto"/>
            </w:tcBorders>
            <w:shd w:val="clear" w:color="auto" w:fill="auto"/>
            <w:noWrap/>
            <w:vAlign w:val="center"/>
            <w:hideMark/>
          </w:tcPr>
          <w:p w:rsidR="00E7158A" w:rsidRPr="00155BB6" w:rsidRDefault="00E7158A" w:rsidP="00573A3F">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Preturi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citite</w:t>
            </w:r>
            <w:proofErr w:type="spellEnd"/>
            <w:r w:rsidRPr="00155BB6">
              <w:rPr>
                <w:rFonts w:ascii="Arial Narrow" w:hAnsi="Arial Narrow"/>
                <w:sz w:val="20"/>
                <w:lang w:val="en-GB" w:eastAsia="en-GB"/>
              </w:rPr>
              <w:t xml:space="preserve"> (RON)</w:t>
            </w:r>
          </w:p>
        </w:tc>
        <w:tc>
          <w:tcPr>
            <w:tcW w:w="867" w:type="pct"/>
            <w:gridSpan w:val="2"/>
            <w:tcBorders>
              <w:top w:val="single" w:sz="4" w:space="0" w:color="auto"/>
              <w:left w:val="nil"/>
              <w:bottom w:val="single" w:sz="4" w:space="0" w:color="auto"/>
              <w:right w:val="single" w:sz="4" w:space="0" w:color="auto"/>
            </w:tcBorders>
            <w:shd w:val="clear" w:color="auto" w:fill="auto"/>
            <w:noWrap/>
            <w:vAlign w:val="center"/>
            <w:hideMark/>
          </w:tcPr>
          <w:p w:rsidR="00E7158A" w:rsidRPr="00155BB6" w:rsidRDefault="00E7158A" w:rsidP="00573A3F">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Corectari</w:t>
            </w:r>
            <w:proofErr w:type="spellEnd"/>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158A" w:rsidRPr="00155BB6" w:rsidRDefault="00E7158A" w:rsidP="00573A3F">
            <w:pPr>
              <w:spacing w:after="0" w:line="240" w:lineRule="auto"/>
              <w:jc w:val="center"/>
              <w:rPr>
                <w:rFonts w:ascii="Arial Narrow" w:hAnsi="Arial Narrow"/>
                <w:sz w:val="20"/>
                <w:lang w:val="en-GB" w:eastAsia="en-GB"/>
              </w:rPr>
            </w:pPr>
            <w:proofErr w:type="spellStart"/>
            <w:r>
              <w:rPr>
                <w:rFonts w:ascii="Arial Narrow" w:hAnsi="Arial Narrow"/>
                <w:sz w:val="20"/>
                <w:lang w:val="en-GB" w:eastAsia="en-GB"/>
              </w:rPr>
              <w:t>Pret</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Evaluat</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corectat</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discountat</w:t>
            </w:r>
            <w:proofErr w:type="spellEnd"/>
            <w:r>
              <w:rPr>
                <w:rFonts w:ascii="Arial Narrow" w:hAnsi="Arial Narrow"/>
                <w:sz w:val="20"/>
                <w:lang w:val="en-GB" w:eastAsia="en-GB"/>
              </w:rPr>
              <w:t xml:space="preserve">) al </w:t>
            </w:r>
            <w:proofErr w:type="spellStart"/>
            <w:r>
              <w:rPr>
                <w:rFonts w:ascii="Arial Narrow" w:hAnsi="Arial Narrow"/>
                <w:sz w:val="20"/>
                <w:lang w:val="en-GB" w:eastAsia="en-GB"/>
              </w:rPr>
              <w:t>ofertei</w:t>
            </w:r>
            <w:proofErr w:type="spellEnd"/>
            <w:r w:rsidRPr="00155BB6">
              <w:rPr>
                <w:rFonts w:ascii="Arial Narrow" w:hAnsi="Arial Narrow"/>
                <w:sz w:val="20"/>
                <w:lang w:val="en-GB" w:eastAsia="en-GB"/>
              </w:rPr>
              <w:br/>
              <w:t>(cu TVA)</w:t>
            </w:r>
          </w:p>
        </w:tc>
        <w:tc>
          <w:tcPr>
            <w:tcW w:w="600" w:type="pct"/>
            <w:vMerge w:val="restart"/>
            <w:tcBorders>
              <w:top w:val="single" w:sz="4" w:space="0" w:color="auto"/>
              <w:left w:val="single" w:sz="4" w:space="0" w:color="auto"/>
              <w:right w:val="single" w:sz="4" w:space="0" w:color="auto"/>
            </w:tcBorders>
            <w:vAlign w:val="center"/>
          </w:tcPr>
          <w:p w:rsidR="00E7158A" w:rsidRPr="00637A1C" w:rsidRDefault="00E7158A" w:rsidP="00573A3F">
            <w:pPr>
              <w:spacing w:after="0" w:line="240" w:lineRule="auto"/>
              <w:jc w:val="center"/>
              <w:rPr>
                <w:rFonts w:ascii="Arial Narrow" w:hAnsi="Arial Narrow"/>
                <w:sz w:val="20"/>
                <w:lang w:val="en-GB" w:eastAsia="en-GB"/>
              </w:rPr>
            </w:pPr>
            <w:proofErr w:type="spellStart"/>
            <w:r w:rsidRPr="00637A1C">
              <w:rPr>
                <w:rFonts w:ascii="Arial Narrow" w:hAnsi="Arial Narrow"/>
                <w:sz w:val="20"/>
                <w:lang w:val="en-GB" w:eastAsia="en-GB"/>
              </w:rPr>
              <w:t>Preț</w:t>
            </w:r>
            <w:proofErr w:type="spellEnd"/>
            <w:r w:rsidRPr="00637A1C">
              <w:rPr>
                <w:rFonts w:ascii="Arial Narrow" w:hAnsi="Arial Narrow"/>
                <w:sz w:val="20"/>
                <w:lang w:val="en-GB" w:eastAsia="en-GB"/>
              </w:rPr>
              <w:t xml:space="preserve"> </w:t>
            </w:r>
            <w:r>
              <w:rPr>
                <w:rFonts w:ascii="Arial Narrow" w:hAnsi="Arial Narrow"/>
                <w:sz w:val="20"/>
                <w:lang w:val="en-GB" w:eastAsia="en-GB"/>
              </w:rPr>
              <w:t>contract</w:t>
            </w:r>
            <w:r w:rsidRPr="00637A1C">
              <w:rPr>
                <w:rFonts w:ascii="Arial Narrow" w:hAnsi="Arial Narrow"/>
                <w:sz w:val="20"/>
                <w:lang w:val="en-GB" w:eastAsia="en-GB"/>
              </w:rPr>
              <w:t xml:space="preserve"> </w:t>
            </w:r>
            <w:proofErr w:type="spellStart"/>
            <w:r w:rsidRPr="00637A1C">
              <w:rPr>
                <w:rFonts w:ascii="Arial Narrow" w:hAnsi="Arial Narrow"/>
                <w:sz w:val="20"/>
                <w:lang w:val="en-GB" w:eastAsia="en-GB"/>
              </w:rPr>
              <w:t>acordat</w:t>
            </w:r>
            <w:proofErr w:type="spellEnd"/>
            <w:r>
              <w:rPr>
                <w:rFonts w:ascii="Arial Narrow" w:hAnsi="Arial Narrow"/>
                <w:sz w:val="20"/>
                <w:lang w:val="en-GB" w:eastAsia="en-GB"/>
              </w:rPr>
              <w:t>/</w:t>
            </w:r>
            <w:proofErr w:type="spellStart"/>
            <w:r>
              <w:rPr>
                <w:rFonts w:ascii="Arial Narrow" w:hAnsi="Arial Narrow"/>
                <w:sz w:val="20"/>
                <w:lang w:val="en-GB" w:eastAsia="en-GB"/>
              </w:rPr>
              <w:t>evaluat</w:t>
            </w:r>
            <w:proofErr w:type="spellEnd"/>
            <w:r>
              <w:rPr>
                <w:rFonts w:ascii="Arial Narrow" w:hAnsi="Arial Narrow"/>
                <w:sz w:val="20"/>
                <w:lang w:val="en-GB" w:eastAsia="en-GB"/>
              </w:rPr>
              <w:t xml:space="preserve"> </w:t>
            </w:r>
            <w:r w:rsidRPr="00637A1C">
              <w:rPr>
                <w:rFonts w:ascii="Arial Narrow" w:hAnsi="Arial Narrow"/>
                <w:sz w:val="20"/>
                <w:lang w:val="en-GB" w:eastAsia="en-GB"/>
              </w:rPr>
              <w:t xml:space="preserve">(cu </w:t>
            </w:r>
            <w:proofErr w:type="spellStart"/>
            <w:r w:rsidRPr="00637A1C">
              <w:rPr>
                <w:rFonts w:ascii="Arial Narrow" w:hAnsi="Arial Narrow"/>
                <w:sz w:val="20"/>
                <w:lang w:val="en-GB" w:eastAsia="en-GB"/>
              </w:rPr>
              <w:t>neprevăzute</w:t>
            </w:r>
            <w:proofErr w:type="spellEnd"/>
            <w:r w:rsidRPr="00637A1C">
              <w:rPr>
                <w:rFonts w:ascii="Arial Narrow" w:hAnsi="Arial Narrow"/>
                <w:sz w:val="20"/>
                <w:lang w:val="en-GB" w:eastAsia="en-GB"/>
              </w:rPr>
              <w:t xml:space="preserve"> </w:t>
            </w:r>
            <w:proofErr w:type="spellStart"/>
            <w:r w:rsidRPr="00637A1C">
              <w:rPr>
                <w:rFonts w:ascii="Arial Narrow" w:hAnsi="Arial Narrow"/>
                <w:sz w:val="20"/>
                <w:lang w:val="en-GB" w:eastAsia="en-GB"/>
              </w:rPr>
              <w:t>și</w:t>
            </w:r>
            <w:proofErr w:type="spellEnd"/>
            <w:r w:rsidRPr="00637A1C">
              <w:rPr>
                <w:rFonts w:ascii="Arial Narrow" w:hAnsi="Arial Narrow"/>
                <w:sz w:val="20"/>
                <w:lang w:val="en-GB" w:eastAsia="en-GB"/>
              </w:rPr>
              <w:t xml:space="preserve"> TVA)</w:t>
            </w:r>
          </w:p>
        </w:tc>
      </w:tr>
      <w:tr w:rsidR="00E7158A" w:rsidRPr="00155BB6" w:rsidTr="00F251FC">
        <w:trPr>
          <w:trHeight w:val="1562"/>
          <w:tblHeader/>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E7158A" w:rsidRPr="00155BB6" w:rsidRDefault="00E7158A" w:rsidP="00573A3F">
            <w:pPr>
              <w:spacing w:after="0" w:line="240" w:lineRule="auto"/>
              <w:rPr>
                <w:rFonts w:ascii="Arial Narrow" w:hAnsi="Arial Narrow"/>
                <w:sz w:val="20"/>
                <w:lang w:val="en-GB" w:eastAsia="en-GB"/>
              </w:rPr>
            </w:pPr>
          </w:p>
        </w:tc>
        <w:tc>
          <w:tcPr>
            <w:tcW w:w="590" w:type="pct"/>
            <w:tcBorders>
              <w:top w:val="nil"/>
              <w:left w:val="nil"/>
              <w:bottom w:val="single" w:sz="4" w:space="0" w:color="auto"/>
              <w:right w:val="single" w:sz="4" w:space="0" w:color="auto"/>
            </w:tcBorders>
            <w:shd w:val="clear" w:color="auto" w:fill="auto"/>
            <w:vAlign w:val="center"/>
            <w:hideMark/>
          </w:tcPr>
          <w:p w:rsidR="00E7158A" w:rsidRPr="00155BB6" w:rsidRDefault="00E7158A" w:rsidP="00573A3F">
            <w:pPr>
              <w:spacing w:after="0" w:line="240" w:lineRule="auto"/>
              <w:jc w:val="center"/>
              <w:rPr>
                <w:rFonts w:ascii="Arial Narrow" w:hAnsi="Arial Narrow"/>
                <w:sz w:val="20"/>
                <w:lang w:val="en-GB" w:eastAsia="en-GB"/>
              </w:rPr>
            </w:pPr>
            <w:r w:rsidRPr="00155BB6">
              <w:rPr>
                <w:rFonts w:ascii="Arial Narrow" w:hAnsi="Arial Narrow"/>
                <w:sz w:val="20"/>
                <w:lang w:val="en-GB" w:eastAsia="en-GB"/>
              </w:rPr>
              <w:t xml:space="preserve">Total </w:t>
            </w:r>
            <w:proofErr w:type="spellStart"/>
            <w:r w:rsidRPr="00155BB6">
              <w:rPr>
                <w:rFonts w:ascii="Arial Narrow" w:hAnsi="Arial Narrow"/>
                <w:sz w:val="20"/>
                <w:lang w:val="en-GB" w:eastAsia="en-GB"/>
              </w:rPr>
              <w:t>pret</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oferta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inclusiv</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provizion</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pentru</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cheltuieli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neprevazute</w:t>
            </w:r>
            <w:proofErr w:type="spellEnd"/>
            <w:r w:rsidRPr="00155BB6">
              <w:rPr>
                <w:rFonts w:ascii="Arial Narrow" w:hAnsi="Arial Narrow"/>
                <w:sz w:val="20"/>
                <w:lang w:val="en-GB" w:eastAsia="en-GB"/>
              </w:rPr>
              <w:t xml:space="preserve"> si TVA, din care:</w:t>
            </w:r>
          </w:p>
        </w:tc>
        <w:tc>
          <w:tcPr>
            <w:tcW w:w="618" w:type="pct"/>
            <w:tcBorders>
              <w:top w:val="nil"/>
              <w:left w:val="nil"/>
              <w:bottom w:val="single" w:sz="4" w:space="0" w:color="auto"/>
              <w:right w:val="single" w:sz="4" w:space="0" w:color="auto"/>
            </w:tcBorders>
            <w:shd w:val="clear" w:color="auto" w:fill="auto"/>
            <w:vAlign w:val="center"/>
            <w:hideMark/>
          </w:tcPr>
          <w:p w:rsidR="00E7158A" w:rsidRPr="00155BB6" w:rsidRDefault="00E7158A" w:rsidP="00573A3F">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Taxa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pe</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valoarea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adaugata</w:t>
            </w:r>
            <w:proofErr w:type="spellEnd"/>
          </w:p>
        </w:tc>
        <w:tc>
          <w:tcPr>
            <w:tcW w:w="518" w:type="pct"/>
            <w:tcBorders>
              <w:top w:val="nil"/>
              <w:left w:val="nil"/>
              <w:bottom w:val="single" w:sz="4" w:space="0" w:color="auto"/>
              <w:right w:val="single" w:sz="4" w:space="0" w:color="auto"/>
            </w:tcBorders>
            <w:shd w:val="clear" w:color="auto" w:fill="auto"/>
            <w:vAlign w:val="center"/>
            <w:hideMark/>
          </w:tcPr>
          <w:p w:rsidR="00E7158A" w:rsidRPr="00155BB6" w:rsidRDefault="00E7158A" w:rsidP="00573A3F">
            <w:pPr>
              <w:spacing w:after="0" w:line="240" w:lineRule="auto"/>
              <w:jc w:val="center"/>
              <w:rPr>
                <w:rFonts w:ascii="Arial Narrow" w:hAnsi="Arial Narrow"/>
                <w:sz w:val="20"/>
                <w:lang w:val="en-GB" w:eastAsia="en-GB"/>
              </w:rPr>
            </w:pPr>
            <w:r w:rsidRPr="00155BB6">
              <w:rPr>
                <w:rFonts w:ascii="Arial Narrow" w:hAnsi="Arial Narrow"/>
                <w:sz w:val="20"/>
                <w:lang w:val="en-GB" w:eastAsia="en-GB"/>
              </w:rPr>
              <w:t xml:space="preserve">Suma </w:t>
            </w:r>
            <w:proofErr w:type="spellStart"/>
            <w:r w:rsidRPr="00155BB6">
              <w:rPr>
                <w:rFonts w:ascii="Arial Narrow" w:hAnsi="Arial Narrow"/>
                <w:sz w:val="20"/>
                <w:lang w:val="en-GB" w:eastAsia="en-GB"/>
              </w:rPr>
              <w:t>provizionata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pentru</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cheltuieli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neprevazute</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580" w:type="pct"/>
            <w:tcBorders>
              <w:top w:val="nil"/>
              <w:left w:val="nil"/>
              <w:bottom w:val="single" w:sz="4" w:space="0" w:color="auto"/>
              <w:right w:val="single" w:sz="4" w:space="0" w:color="auto"/>
            </w:tcBorders>
            <w:shd w:val="clear" w:color="auto" w:fill="auto"/>
            <w:vAlign w:val="center"/>
            <w:hideMark/>
          </w:tcPr>
          <w:p w:rsidR="00E7158A" w:rsidRPr="00155BB6" w:rsidRDefault="00E7158A" w:rsidP="00573A3F">
            <w:pPr>
              <w:spacing w:after="0" w:line="240" w:lineRule="auto"/>
              <w:jc w:val="center"/>
              <w:rPr>
                <w:rFonts w:ascii="Arial Narrow" w:hAnsi="Arial Narrow"/>
                <w:sz w:val="20"/>
                <w:lang w:val="en-GB" w:eastAsia="en-GB"/>
              </w:rPr>
            </w:pPr>
            <w:r w:rsidRPr="00155BB6">
              <w:rPr>
                <w:rFonts w:ascii="Arial Narrow" w:hAnsi="Arial Narrow"/>
                <w:sz w:val="20"/>
                <w:lang w:val="en-GB" w:eastAsia="en-GB"/>
              </w:rPr>
              <w:t xml:space="preserve">Subtotal </w:t>
            </w:r>
            <w:proofErr w:type="spellStart"/>
            <w:r w:rsidRPr="00155BB6">
              <w:rPr>
                <w:rFonts w:ascii="Arial Narrow" w:hAnsi="Arial Narrow"/>
                <w:sz w:val="20"/>
                <w:lang w:val="en-GB" w:eastAsia="en-GB"/>
              </w:rPr>
              <w:t>lista</w:t>
            </w:r>
            <w:proofErr w:type="spellEnd"/>
            <w:r w:rsidRPr="00155BB6">
              <w:rPr>
                <w:rFonts w:ascii="Arial Narrow" w:hAnsi="Arial Narrow"/>
                <w:sz w:val="20"/>
                <w:lang w:val="en-GB" w:eastAsia="en-GB"/>
              </w:rPr>
              <w:t xml:space="preserve"> cu </w:t>
            </w:r>
            <w:proofErr w:type="spellStart"/>
            <w:r w:rsidRPr="00155BB6">
              <w:rPr>
                <w:rFonts w:ascii="Arial Narrow" w:hAnsi="Arial Narrow"/>
                <w:sz w:val="20"/>
                <w:lang w:val="en-GB" w:eastAsia="en-GB"/>
              </w:rPr>
              <w:t>cantitati</w:t>
            </w:r>
            <w:proofErr w:type="spellEnd"/>
            <w:r w:rsidRPr="00155BB6">
              <w:rPr>
                <w:rFonts w:ascii="Arial Narrow" w:hAnsi="Arial Narrow"/>
                <w:sz w:val="20"/>
                <w:lang w:val="en-GB" w:eastAsia="en-GB"/>
              </w:rPr>
              <w:t xml:space="preserve"> de </w:t>
            </w:r>
            <w:proofErr w:type="spellStart"/>
            <w:r w:rsidRPr="00155BB6">
              <w:rPr>
                <w:rFonts w:ascii="Arial Narrow" w:hAnsi="Arial Narrow"/>
                <w:sz w:val="20"/>
                <w:lang w:val="en-GB" w:eastAsia="en-GB"/>
              </w:rPr>
              <w:t>lucrari</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400" w:type="pct"/>
            <w:tcBorders>
              <w:top w:val="nil"/>
              <w:left w:val="nil"/>
              <w:bottom w:val="single" w:sz="4" w:space="0" w:color="auto"/>
              <w:right w:val="single" w:sz="4" w:space="0" w:color="auto"/>
            </w:tcBorders>
            <w:shd w:val="clear" w:color="auto" w:fill="auto"/>
            <w:vAlign w:val="center"/>
            <w:hideMark/>
          </w:tcPr>
          <w:p w:rsidR="00E7158A" w:rsidRPr="00155BB6" w:rsidRDefault="00E7158A" w:rsidP="00573A3F">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Erori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aritmetice</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467" w:type="pct"/>
            <w:tcBorders>
              <w:top w:val="nil"/>
              <w:left w:val="nil"/>
              <w:bottom w:val="single" w:sz="4" w:space="0" w:color="auto"/>
              <w:right w:val="single" w:sz="4" w:space="0" w:color="auto"/>
            </w:tcBorders>
            <w:shd w:val="clear" w:color="auto" w:fill="auto"/>
            <w:vAlign w:val="center"/>
            <w:hideMark/>
          </w:tcPr>
          <w:p w:rsidR="00E7158A" w:rsidRPr="00155BB6" w:rsidRDefault="00E7158A" w:rsidP="00573A3F">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Sume</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provizionate</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E7158A" w:rsidRPr="00155BB6" w:rsidRDefault="00E7158A" w:rsidP="00573A3F">
            <w:pPr>
              <w:spacing w:after="0" w:line="240" w:lineRule="auto"/>
              <w:rPr>
                <w:rFonts w:ascii="Arial Narrow" w:hAnsi="Arial Narrow"/>
                <w:sz w:val="20"/>
                <w:lang w:val="en-GB" w:eastAsia="en-GB"/>
              </w:rPr>
            </w:pPr>
          </w:p>
        </w:tc>
        <w:tc>
          <w:tcPr>
            <w:tcW w:w="600" w:type="pct"/>
            <w:vMerge/>
            <w:tcBorders>
              <w:left w:val="single" w:sz="4" w:space="0" w:color="auto"/>
              <w:bottom w:val="single" w:sz="4" w:space="0" w:color="auto"/>
              <w:right w:val="single" w:sz="4" w:space="0" w:color="auto"/>
            </w:tcBorders>
          </w:tcPr>
          <w:p w:rsidR="00E7158A" w:rsidRPr="00637A1C" w:rsidRDefault="00E7158A" w:rsidP="00573A3F">
            <w:pPr>
              <w:spacing w:after="0" w:line="240" w:lineRule="auto"/>
              <w:rPr>
                <w:rFonts w:ascii="Arial Narrow" w:hAnsi="Arial Narrow"/>
                <w:sz w:val="20"/>
                <w:lang w:val="en-GB" w:eastAsia="en-GB"/>
              </w:rPr>
            </w:pPr>
          </w:p>
        </w:tc>
      </w:tr>
      <w:tr w:rsidR="00E7158A" w:rsidRPr="00155BB6" w:rsidTr="00F251FC">
        <w:trPr>
          <w:trHeight w:val="267"/>
          <w:tblHeader/>
        </w:trPr>
        <w:tc>
          <w:tcPr>
            <w:tcW w:w="627" w:type="pct"/>
            <w:vMerge/>
            <w:tcBorders>
              <w:top w:val="single" w:sz="4" w:space="0" w:color="auto"/>
              <w:left w:val="single" w:sz="4" w:space="0" w:color="auto"/>
              <w:bottom w:val="single" w:sz="4" w:space="0" w:color="auto"/>
              <w:right w:val="single" w:sz="4" w:space="0" w:color="auto"/>
            </w:tcBorders>
            <w:vAlign w:val="center"/>
            <w:hideMark/>
          </w:tcPr>
          <w:p w:rsidR="00E7158A" w:rsidRPr="00155BB6" w:rsidRDefault="00E7158A" w:rsidP="00573A3F">
            <w:pPr>
              <w:spacing w:after="0" w:line="240" w:lineRule="auto"/>
              <w:rPr>
                <w:rFonts w:ascii="Arial Narrow" w:hAnsi="Arial Narrow"/>
                <w:sz w:val="20"/>
                <w:lang w:val="en-GB" w:eastAsia="en-GB"/>
              </w:rPr>
            </w:pPr>
          </w:p>
        </w:tc>
        <w:tc>
          <w:tcPr>
            <w:tcW w:w="590" w:type="pct"/>
            <w:tcBorders>
              <w:top w:val="nil"/>
              <w:left w:val="nil"/>
              <w:bottom w:val="single" w:sz="4" w:space="0" w:color="auto"/>
              <w:right w:val="single" w:sz="4" w:space="0" w:color="auto"/>
            </w:tcBorders>
            <w:shd w:val="clear" w:color="auto" w:fill="auto"/>
            <w:vAlign w:val="center"/>
            <w:hideMark/>
          </w:tcPr>
          <w:p w:rsidR="00E7158A" w:rsidRPr="00155BB6" w:rsidRDefault="00E7158A" w:rsidP="00573A3F">
            <w:pPr>
              <w:spacing w:after="0" w:line="240" w:lineRule="auto"/>
              <w:jc w:val="center"/>
              <w:rPr>
                <w:rFonts w:ascii="Arial Narrow" w:hAnsi="Arial Narrow"/>
                <w:i/>
                <w:iCs/>
                <w:sz w:val="20"/>
                <w:lang w:val="en-GB" w:eastAsia="en-GB"/>
              </w:rPr>
            </w:pPr>
            <w:r>
              <w:rPr>
                <w:rFonts w:ascii="Arial Narrow" w:hAnsi="Arial Narrow"/>
                <w:i/>
                <w:iCs/>
                <w:sz w:val="20"/>
                <w:lang w:val="en-GB" w:eastAsia="en-GB"/>
              </w:rPr>
              <w:t>a</w:t>
            </w:r>
          </w:p>
        </w:tc>
        <w:tc>
          <w:tcPr>
            <w:tcW w:w="618" w:type="pct"/>
            <w:tcBorders>
              <w:top w:val="nil"/>
              <w:left w:val="nil"/>
              <w:bottom w:val="single" w:sz="4" w:space="0" w:color="auto"/>
              <w:right w:val="single" w:sz="4" w:space="0" w:color="auto"/>
            </w:tcBorders>
            <w:shd w:val="clear" w:color="auto" w:fill="auto"/>
            <w:vAlign w:val="center"/>
            <w:hideMark/>
          </w:tcPr>
          <w:p w:rsidR="00E7158A" w:rsidRPr="00155BB6" w:rsidRDefault="00E7158A" w:rsidP="00573A3F">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b</w:t>
            </w:r>
          </w:p>
        </w:tc>
        <w:tc>
          <w:tcPr>
            <w:tcW w:w="518" w:type="pct"/>
            <w:tcBorders>
              <w:top w:val="nil"/>
              <w:left w:val="nil"/>
              <w:bottom w:val="single" w:sz="4" w:space="0" w:color="auto"/>
              <w:right w:val="single" w:sz="4" w:space="0" w:color="auto"/>
            </w:tcBorders>
            <w:shd w:val="clear" w:color="auto" w:fill="auto"/>
            <w:vAlign w:val="center"/>
            <w:hideMark/>
          </w:tcPr>
          <w:p w:rsidR="00E7158A" w:rsidRPr="00155BB6" w:rsidRDefault="00E7158A" w:rsidP="00573A3F">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c</w:t>
            </w:r>
          </w:p>
        </w:tc>
        <w:tc>
          <w:tcPr>
            <w:tcW w:w="580" w:type="pct"/>
            <w:tcBorders>
              <w:top w:val="nil"/>
              <w:left w:val="nil"/>
              <w:bottom w:val="single" w:sz="4" w:space="0" w:color="auto"/>
              <w:right w:val="single" w:sz="4" w:space="0" w:color="auto"/>
            </w:tcBorders>
            <w:shd w:val="clear" w:color="auto" w:fill="auto"/>
            <w:vAlign w:val="center"/>
            <w:hideMark/>
          </w:tcPr>
          <w:p w:rsidR="00E7158A" w:rsidRPr="00155BB6" w:rsidRDefault="00E7158A" w:rsidP="00573A3F">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d</w:t>
            </w:r>
          </w:p>
        </w:tc>
        <w:tc>
          <w:tcPr>
            <w:tcW w:w="400" w:type="pct"/>
            <w:tcBorders>
              <w:top w:val="nil"/>
              <w:left w:val="nil"/>
              <w:bottom w:val="single" w:sz="4" w:space="0" w:color="auto"/>
              <w:right w:val="single" w:sz="4" w:space="0" w:color="auto"/>
            </w:tcBorders>
            <w:shd w:val="clear" w:color="auto" w:fill="auto"/>
            <w:vAlign w:val="center"/>
            <w:hideMark/>
          </w:tcPr>
          <w:p w:rsidR="00E7158A" w:rsidRPr="00155BB6" w:rsidRDefault="00E7158A" w:rsidP="00573A3F">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 xml:space="preserve">e </w:t>
            </w:r>
          </w:p>
        </w:tc>
        <w:tc>
          <w:tcPr>
            <w:tcW w:w="467" w:type="pct"/>
            <w:tcBorders>
              <w:top w:val="nil"/>
              <w:left w:val="nil"/>
              <w:bottom w:val="single" w:sz="4" w:space="0" w:color="auto"/>
              <w:right w:val="single" w:sz="4" w:space="0" w:color="auto"/>
            </w:tcBorders>
            <w:shd w:val="clear" w:color="auto" w:fill="auto"/>
            <w:vAlign w:val="center"/>
            <w:hideMark/>
          </w:tcPr>
          <w:p w:rsidR="00E7158A" w:rsidRPr="00155BB6" w:rsidRDefault="00E7158A" w:rsidP="00573A3F">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f</w:t>
            </w:r>
          </w:p>
        </w:tc>
        <w:tc>
          <w:tcPr>
            <w:tcW w:w="600" w:type="pct"/>
            <w:tcBorders>
              <w:top w:val="nil"/>
              <w:left w:val="nil"/>
              <w:bottom w:val="single" w:sz="4" w:space="0" w:color="auto"/>
              <w:right w:val="single" w:sz="4" w:space="0" w:color="auto"/>
            </w:tcBorders>
            <w:shd w:val="clear" w:color="auto" w:fill="auto"/>
            <w:vAlign w:val="center"/>
            <w:hideMark/>
          </w:tcPr>
          <w:p w:rsidR="00E7158A" w:rsidRPr="00055E92" w:rsidRDefault="00E7158A" w:rsidP="00573A3F">
            <w:pPr>
              <w:spacing w:after="0" w:line="240" w:lineRule="auto"/>
              <w:jc w:val="center"/>
              <w:rPr>
                <w:rFonts w:ascii="Arial Narrow" w:hAnsi="Arial Narrow"/>
                <w:i/>
                <w:iCs/>
                <w:sz w:val="20"/>
                <w:lang w:val="en-GB" w:eastAsia="en-GB"/>
              </w:rPr>
            </w:pPr>
            <w:r>
              <w:rPr>
                <w:rFonts w:ascii="Arial Narrow" w:hAnsi="Arial Narrow"/>
                <w:i/>
                <w:iCs/>
                <w:sz w:val="20"/>
                <w:lang w:val="en-GB" w:eastAsia="en-GB"/>
              </w:rPr>
              <w:t xml:space="preserve">g </w:t>
            </w:r>
            <w:r w:rsidRPr="00055E92">
              <w:rPr>
                <w:rFonts w:ascii="Arial Narrow" w:hAnsi="Arial Narrow"/>
                <w:i/>
                <w:iCs/>
                <w:sz w:val="20"/>
                <w:lang w:val="en-GB" w:eastAsia="en-GB"/>
              </w:rPr>
              <w:t>=</w:t>
            </w:r>
            <w:r>
              <w:rPr>
                <w:rFonts w:ascii="Arial Narrow" w:hAnsi="Arial Narrow"/>
                <w:i/>
                <w:iCs/>
                <w:sz w:val="20"/>
                <w:lang w:val="en-GB" w:eastAsia="en-GB"/>
              </w:rPr>
              <w:t>(c + d- e - f)</w:t>
            </w:r>
            <w:r w:rsidRPr="00055E92">
              <w:rPr>
                <w:rFonts w:ascii="Arial Narrow" w:hAnsi="Arial Narrow"/>
                <w:i/>
                <w:iCs/>
                <w:sz w:val="20"/>
                <w:lang w:val="en-GB" w:eastAsia="en-GB"/>
              </w:rPr>
              <w:t xml:space="preserve"> * 1.19</w:t>
            </w:r>
          </w:p>
        </w:tc>
        <w:tc>
          <w:tcPr>
            <w:tcW w:w="600" w:type="pct"/>
            <w:tcBorders>
              <w:top w:val="nil"/>
              <w:left w:val="nil"/>
              <w:bottom w:val="single" w:sz="4" w:space="0" w:color="auto"/>
              <w:right w:val="single" w:sz="4" w:space="0" w:color="auto"/>
            </w:tcBorders>
          </w:tcPr>
          <w:p w:rsidR="00E7158A" w:rsidRPr="00055E92" w:rsidRDefault="00E7158A" w:rsidP="00573A3F">
            <w:pPr>
              <w:spacing w:after="0" w:line="240" w:lineRule="auto"/>
              <w:ind w:left="23"/>
              <w:jc w:val="center"/>
              <w:rPr>
                <w:rFonts w:ascii="Arial Narrow" w:hAnsi="Arial Narrow"/>
                <w:i/>
                <w:iCs/>
                <w:sz w:val="20"/>
                <w:lang w:val="en-GB" w:eastAsia="en-GB"/>
              </w:rPr>
            </w:pPr>
            <w:r>
              <w:rPr>
                <w:rFonts w:ascii="Arial Narrow" w:hAnsi="Arial Narrow"/>
                <w:i/>
                <w:iCs/>
                <w:sz w:val="20"/>
                <w:lang w:val="en-GB" w:eastAsia="en-GB"/>
              </w:rPr>
              <w:t>h = g + 11.900,00</w:t>
            </w:r>
          </w:p>
        </w:tc>
      </w:tr>
      <w:tr w:rsidR="00573A3F" w:rsidRPr="00F251FC" w:rsidTr="00573A3F">
        <w:trPr>
          <w:trHeight w:val="579"/>
        </w:trPr>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573A3F" w:rsidRPr="00F251FC" w:rsidRDefault="00573A3F" w:rsidP="00573A3F">
            <w:pPr>
              <w:spacing w:after="0" w:line="240" w:lineRule="auto"/>
              <w:rPr>
                <w:rFonts w:ascii="Arial Narrow" w:hAnsi="Arial Narrow"/>
                <w:b/>
                <w:sz w:val="20"/>
                <w:lang w:val="en-GB" w:eastAsia="en-GB"/>
              </w:rPr>
            </w:pPr>
            <w:r w:rsidRPr="00F251FC">
              <w:rPr>
                <w:rFonts w:ascii="Arial Narrow" w:hAnsi="Arial Narrow"/>
                <w:b/>
                <w:sz w:val="20"/>
                <w:lang w:val="en-GB" w:eastAsia="en-GB"/>
              </w:rPr>
              <w:t xml:space="preserve">SC </w:t>
            </w:r>
            <w:proofErr w:type="spellStart"/>
            <w:r w:rsidRPr="00F251FC">
              <w:rPr>
                <w:rFonts w:ascii="Arial Narrow" w:hAnsi="Arial Narrow"/>
                <w:b/>
                <w:sz w:val="20"/>
                <w:lang w:val="en-GB" w:eastAsia="en-GB"/>
              </w:rPr>
              <w:t>Laurentiu</w:t>
            </w:r>
            <w:proofErr w:type="spellEnd"/>
            <w:r w:rsidRPr="00F251FC">
              <w:rPr>
                <w:rFonts w:ascii="Arial Narrow" w:hAnsi="Arial Narrow"/>
                <w:b/>
                <w:sz w:val="20"/>
                <w:lang w:val="en-GB" w:eastAsia="en-GB"/>
              </w:rPr>
              <w:t xml:space="preserve"> H SRL</w:t>
            </w:r>
          </w:p>
        </w:tc>
        <w:tc>
          <w:tcPr>
            <w:tcW w:w="590" w:type="pct"/>
            <w:tcBorders>
              <w:top w:val="single" w:sz="4" w:space="0" w:color="auto"/>
              <w:left w:val="nil"/>
              <w:bottom w:val="single" w:sz="4" w:space="0" w:color="auto"/>
              <w:right w:val="single" w:sz="4" w:space="0" w:color="auto"/>
            </w:tcBorders>
            <w:shd w:val="clear" w:color="auto" w:fill="auto"/>
            <w:noWrap/>
            <w:vAlign w:val="center"/>
          </w:tcPr>
          <w:p w:rsidR="00573A3F" w:rsidRPr="004E7F86" w:rsidRDefault="00573A3F" w:rsidP="00573A3F">
            <w:pPr>
              <w:spacing w:after="0" w:line="240" w:lineRule="auto"/>
              <w:jc w:val="center"/>
              <w:rPr>
                <w:rFonts w:ascii="Arial Narrow" w:hAnsi="Arial Narrow"/>
                <w:b/>
                <w:sz w:val="20"/>
                <w:lang w:val="en-GB" w:eastAsia="en-GB"/>
              </w:rPr>
            </w:pPr>
            <w:r w:rsidRPr="004E7F86">
              <w:rPr>
                <w:rFonts w:ascii="Arial Narrow" w:hAnsi="Arial Narrow"/>
                <w:b/>
                <w:sz w:val="20"/>
                <w:lang w:val="en-GB" w:eastAsia="en-GB"/>
              </w:rPr>
              <w:t>2,667,857.19</w:t>
            </w:r>
          </w:p>
        </w:tc>
        <w:tc>
          <w:tcPr>
            <w:tcW w:w="618" w:type="pct"/>
            <w:tcBorders>
              <w:top w:val="single" w:sz="4" w:space="0" w:color="auto"/>
              <w:left w:val="nil"/>
              <w:bottom w:val="single" w:sz="4" w:space="0" w:color="auto"/>
              <w:right w:val="single" w:sz="4" w:space="0" w:color="auto"/>
            </w:tcBorders>
            <w:shd w:val="clear" w:color="auto" w:fill="auto"/>
            <w:noWrap/>
            <w:vAlign w:val="center"/>
          </w:tcPr>
          <w:p w:rsidR="00573A3F" w:rsidRPr="004E7F86" w:rsidRDefault="00573A3F" w:rsidP="00573A3F">
            <w:pPr>
              <w:spacing w:after="0" w:line="240" w:lineRule="auto"/>
              <w:jc w:val="center"/>
              <w:rPr>
                <w:rFonts w:ascii="Arial Narrow" w:hAnsi="Arial Narrow"/>
                <w:b/>
                <w:sz w:val="20"/>
                <w:lang w:val="en-GB" w:eastAsia="en-GB"/>
              </w:rPr>
            </w:pPr>
            <w:r w:rsidRPr="004E7F86">
              <w:rPr>
                <w:rFonts w:ascii="Arial Narrow" w:hAnsi="Arial Narrow"/>
                <w:b/>
                <w:sz w:val="20"/>
                <w:lang w:val="en-GB" w:eastAsia="en-GB"/>
              </w:rPr>
              <w:t>425,960.39</w:t>
            </w:r>
          </w:p>
        </w:tc>
        <w:tc>
          <w:tcPr>
            <w:tcW w:w="518" w:type="pct"/>
            <w:tcBorders>
              <w:top w:val="single" w:sz="4" w:space="0" w:color="auto"/>
              <w:left w:val="nil"/>
              <w:bottom w:val="single" w:sz="4" w:space="0" w:color="auto"/>
              <w:right w:val="single" w:sz="4" w:space="0" w:color="auto"/>
            </w:tcBorders>
            <w:shd w:val="clear" w:color="auto" w:fill="auto"/>
            <w:noWrap/>
            <w:vAlign w:val="center"/>
          </w:tcPr>
          <w:p w:rsidR="00573A3F" w:rsidRPr="004E7F86" w:rsidRDefault="00573A3F" w:rsidP="00573A3F">
            <w:pPr>
              <w:spacing w:after="0" w:line="240" w:lineRule="auto"/>
              <w:jc w:val="center"/>
              <w:rPr>
                <w:rFonts w:ascii="Arial Narrow" w:hAnsi="Arial Narrow"/>
                <w:b/>
                <w:sz w:val="20"/>
                <w:lang w:val="en-GB" w:eastAsia="en-GB"/>
              </w:rPr>
            </w:pPr>
            <w:r w:rsidRPr="004E7F86">
              <w:rPr>
                <w:rFonts w:ascii="Arial Narrow" w:hAnsi="Arial Narrow"/>
                <w:b/>
                <w:sz w:val="20"/>
                <w:lang w:val="en-GB" w:eastAsia="en-GB"/>
              </w:rPr>
              <w:t>10,000.00</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573A3F" w:rsidRPr="004E7F86" w:rsidRDefault="00573A3F" w:rsidP="00573A3F">
            <w:pPr>
              <w:spacing w:after="0" w:line="240" w:lineRule="auto"/>
              <w:jc w:val="center"/>
              <w:rPr>
                <w:rFonts w:ascii="Arial Narrow" w:hAnsi="Arial Narrow"/>
                <w:b/>
                <w:sz w:val="20"/>
                <w:lang w:val="en-GB" w:eastAsia="en-GB"/>
              </w:rPr>
            </w:pPr>
            <w:r w:rsidRPr="004E7F86">
              <w:rPr>
                <w:rFonts w:ascii="Arial Narrow" w:hAnsi="Arial Narrow"/>
                <w:b/>
                <w:sz w:val="20"/>
                <w:lang w:val="en-GB" w:eastAsia="en-GB"/>
              </w:rPr>
              <w:t>2,231,896.79</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573A3F" w:rsidRPr="004E7F86" w:rsidRDefault="00573A3F" w:rsidP="00573A3F">
            <w:pPr>
              <w:spacing w:after="0" w:line="240" w:lineRule="auto"/>
              <w:jc w:val="center"/>
              <w:rPr>
                <w:rFonts w:ascii="Arial Narrow" w:hAnsi="Arial Narrow"/>
                <w:b/>
                <w:sz w:val="20"/>
                <w:lang w:val="en-GB" w:eastAsia="en-GB"/>
              </w:rPr>
            </w:pPr>
            <w:r w:rsidRPr="004E7F86">
              <w:rPr>
                <w:rFonts w:ascii="Arial Narrow" w:hAnsi="Arial Narrow"/>
                <w:b/>
                <w:sz w:val="20"/>
                <w:lang w:val="en-GB" w:eastAsia="en-GB"/>
              </w:rPr>
              <w:t>-</w:t>
            </w:r>
          </w:p>
        </w:tc>
        <w:tc>
          <w:tcPr>
            <w:tcW w:w="467" w:type="pct"/>
            <w:tcBorders>
              <w:top w:val="single" w:sz="4" w:space="0" w:color="auto"/>
              <w:left w:val="nil"/>
              <w:bottom w:val="single" w:sz="4" w:space="0" w:color="auto"/>
              <w:right w:val="single" w:sz="4" w:space="0" w:color="auto"/>
            </w:tcBorders>
            <w:shd w:val="clear" w:color="auto" w:fill="auto"/>
            <w:noWrap/>
            <w:vAlign w:val="center"/>
          </w:tcPr>
          <w:p w:rsidR="00573A3F" w:rsidRPr="004E7F86" w:rsidRDefault="00573A3F" w:rsidP="00573A3F">
            <w:pPr>
              <w:spacing w:after="0" w:line="240" w:lineRule="auto"/>
              <w:jc w:val="center"/>
              <w:rPr>
                <w:rFonts w:ascii="Arial Narrow" w:hAnsi="Arial Narrow"/>
                <w:b/>
                <w:sz w:val="20"/>
                <w:lang w:val="en-GB" w:eastAsia="en-GB"/>
              </w:rPr>
            </w:pPr>
            <w:r w:rsidRPr="004E7F86">
              <w:rPr>
                <w:rFonts w:ascii="Arial Narrow" w:hAnsi="Arial Narrow"/>
                <w:b/>
                <w:sz w:val="20"/>
                <w:lang w:val="en-GB" w:eastAsia="en-GB"/>
              </w:rPr>
              <w:t>10,000.00</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573A3F" w:rsidRPr="004E7F86" w:rsidRDefault="00573A3F" w:rsidP="00573A3F">
            <w:pPr>
              <w:spacing w:after="0"/>
              <w:jc w:val="center"/>
              <w:rPr>
                <w:rFonts w:ascii="Arial Narrow" w:hAnsi="Arial Narrow"/>
                <w:b/>
                <w:sz w:val="20"/>
                <w:lang w:val="en-GB" w:eastAsia="en-GB"/>
              </w:rPr>
            </w:pPr>
            <w:r w:rsidRPr="004E7F86">
              <w:rPr>
                <w:rFonts w:ascii="Arial Narrow" w:hAnsi="Arial Narrow"/>
                <w:b/>
                <w:sz w:val="20"/>
                <w:lang w:val="en-GB" w:eastAsia="en-GB"/>
              </w:rPr>
              <w:t>2,655,957.18</w:t>
            </w:r>
          </w:p>
        </w:tc>
        <w:tc>
          <w:tcPr>
            <w:tcW w:w="600" w:type="pct"/>
            <w:tcBorders>
              <w:top w:val="single" w:sz="4" w:space="0" w:color="auto"/>
              <w:left w:val="nil"/>
              <w:bottom w:val="single" w:sz="4" w:space="0" w:color="auto"/>
              <w:right w:val="single" w:sz="4" w:space="0" w:color="auto"/>
            </w:tcBorders>
            <w:vAlign w:val="center"/>
          </w:tcPr>
          <w:p w:rsidR="00573A3F" w:rsidRPr="00F251FC" w:rsidRDefault="00573A3F" w:rsidP="00573A3F">
            <w:pPr>
              <w:spacing w:after="0" w:line="240" w:lineRule="auto"/>
              <w:jc w:val="center"/>
              <w:rPr>
                <w:rFonts w:ascii="Arial Narrow" w:hAnsi="Arial Narrow"/>
                <w:b/>
                <w:sz w:val="20"/>
              </w:rPr>
            </w:pPr>
            <w:r w:rsidRPr="008F3D2E">
              <w:rPr>
                <w:rFonts w:ascii="Arial Narrow" w:hAnsi="Arial Narrow"/>
                <w:b/>
                <w:sz w:val="20"/>
                <w:lang w:val="en-GB" w:eastAsia="en-GB"/>
              </w:rPr>
              <w:t>2,667,857.1</w:t>
            </w:r>
            <w:r>
              <w:rPr>
                <w:rFonts w:ascii="Arial Narrow" w:hAnsi="Arial Narrow"/>
                <w:b/>
                <w:sz w:val="20"/>
                <w:lang w:val="en-GB" w:eastAsia="en-GB"/>
              </w:rPr>
              <w:t>9</w:t>
            </w:r>
          </w:p>
        </w:tc>
      </w:tr>
      <w:tr w:rsidR="00573A3F" w:rsidRPr="00155BB6" w:rsidTr="00573A3F">
        <w:trPr>
          <w:trHeight w:val="176"/>
        </w:trPr>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573A3F" w:rsidRPr="00F251FC" w:rsidRDefault="00573A3F" w:rsidP="00573A3F">
            <w:pPr>
              <w:spacing w:after="0" w:line="240" w:lineRule="auto"/>
              <w:rPr>
                <w:rFonts w:ascii="Arial Narrow" w:hAnsi="Arial Narrow"/>
                <w:sz w:val="20"/>
                <w:lang w:val="en-GB" w:eastAsia="en-GB"/>
              </w:rPr>
            </w:pPr>
            <w:r w:rsidRPr="00F251FC">
              <w:rPr>
                <w:rFonts w:ascii="Arial Narrow" w:hAnsi="Arial Narrow"/>
                <w:sz w:val="20"/>
                <w:lang w:val="en-GB" w:eastAsia="en-GB"/>
              </w:rPr>
              <w:t>SC CONPRIF SA</w:t>
            </w:r>
          </w:p>
        </w:tc>
        <w:tc>
          <w:tcPr>
            <w:tcW w:w="590" w:type="pct"/>
            <w:tcBorders>
              <w:top w:val="single" w:sz="4" w:space="0" w:color="auto"/>
              <w:left w:val="nil"/>
              <w:bottom w:val="single" w:sz="4" w:space="0" w:color="auto"/>
              <w:right w:val="single" w:sz="4" w:space="0" w:color="auto"/>
            </w:tcBorders>
            <w:shd w:val="clear" w:color="auto" w:fill="auto"/>
            <w:noWrap/>
            <w:vAlign w:val="center"/>
          </w:tcPr>
          <w:p w:rsidR="00573A3F" w:rsidRPr="004E7F86" w:rsidRDefault="00573A3F" w:rsidP="00573A3F">
            <w:pPr>
              <w:spacing w:after="0" w:line="240" w:lineRule="auto"/>
              <w:jc w:val="center"/>
              <w:rPr>
                <w:rFonts w:ascii="Arial Narrow" w:hAnsi="Arial Narrow"/>
                <w:sz w:val="20"/>
                <w:lang w:val="en-GB" w:eastAsia="en-GB"/>
              </w:rPr>
            </w:pPr>
            <w:r w:rsidRPr="004E7F86">
              <w:rPr>
                <w:rFonts w:ascii="Arial Narrow" w:hAnsi="Arial Narrow"/>
                <w:sz w:val="20"/>
                <w:lang w:val="en-GB" w:eastAsia="en-GB"/>
              </w:rPr>
              <w:t>3,752,420.36</w:t>
            </w:r>
          </w:p>
        </w:tc>
        <w:tc>
          <w:tcPr>
            <w:tcW w:w="618" w:type="pct"/>
            <w:tcBorders>
              <w:top w:val="single" w:sz="4" w:space="0" w:color="auto"/>
              <w:left w:val="nil"/>
              <w:bottom w:val="single" w:sz="4" w:space="0" w:color="auto"/>
              <w:right w:val="single" w:sz="4" w:space="0" w:color="auto"/>
            </w:tcBorders>
            <w:shd w:val="clear" w:color="auto" w:fill="auto"/>
            <w:noWrap/>
            <w:vAlign w:val="center"/>
          </w:tcPr>
          <w:p w:rsidR="00573A3F" w:rsidRPr="004E7F86" w:rsidRDefault="00573A3F" w:rsidP="00573A3F">
            <w:pPr>
              <w:spacing w:after="0" w:line="240" w:lineRule="auto"/>
              <w:jc w:val="center"/>
              <w:rPr>
                <w:rFonts w:ascii="Arial Narrow" w:hAnsi="Arial Narrow"/>
                <w:sz w:val="20"/>
                <w:lang w:val="en-GB" w:eastAsia="en-GB"/>
              </w:rPr>
            </w:pPr>
            <w:r w:rsidRPr="004E7F86">
              <w:rPr>
                <w:rFonts w:ascii="Arial Narrow" w:hAnsi="Arial Narrow"/>
                <w:sz w:val="20"/>
                <w:lang w:val="en-GB" w:eastAsia="en-GB"/>
              </w:rPr>
              <w:t>599,125.94</w:t>
            </w:r>
          </w:p>
        </w:tc>
        <w:tc>
          <w:tcPr>
            <w:tcW w:w="518" w:type="pct"/>
            <w:tcBorders>
              <w:top w:val="single" w:sz="4" w:space="0" w:color="auto"/>
              <w:left w:val="nil"/>
              <w:bottom w:val="single" w:sz="4" w:space="0" w:color="auto"/>
              <w:right w:val="single" w:sz="4" w:space="0" w:color="auto"/>
            </w:tcBorders>
            <w:shd w:val="clear" w:color="auto" w:fill="auto"/>
            <w:noWrap/>
            <w:vAlign w:val="center"/>
          </w:tcPr>
          <w:p w:rsidR="00573A3F" w:rsidRPr="004E7F86" w:rsidRDefault="00573A3F" w:rsidP="00573A3F">
            <w:pPr>
              <w:spacing w:after="0" w:line="240" w:lineRule="auto"/>
              <w:jc w:val="center"/>
              <w:rPr>
                <w:rFonts w:ascii="Arial Narrow" w:hAnsi="Arial Narrow"/>
                <w:sz w:val="20"/>
                <w:lang w:val="en-GB" w:eastAsia="en-GB"/>
              </w:rPr>
            </w:pPr>
            <w:r w:rsidRPr="004E7F86">
              <w:rPr>
                <w:rFonts w:ascii="Arial Narrow" w:hAnsi="Arial Narrow"/>
                <w:sz w:val="20"/>
                <w:lang w:val="en-GB" w:eastAsia="en-GB"/>
              </w:rPr>
              <w:t>10,000.00</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573A3F" w:rsidRPr="004E7F86" w:rsidRDefault="00573A3F" w:rsidP="00573A3F">
            <w:pPr>
              <w:spacing w:after="0" w:line="240" w:lineRule="auto"/>
              <w:jc w:val="center"/>
              <w:rPr>
                <w:rFonts w:ascii="Arial Narrow" w:hAnsi="Arial Narrow"/>
                <w:sz w:val="20"/>
                <w:lang w:val="en-GB" w:eastAsia="en-GB"/>
              </w:rPr>
            </w:pPr>
            <w:r w:rsidRPr="004E7F86">
              <w:rPr>
                <w:rFonts w:ascii="Arial Narrow" w:hAnsi="Arial Narrow"/>
                <w:sz w:val="20"/>
                <w:lang w:val="en-GB" w:eastAsia="en-GB"/>
              </w:rPr>
              <w:t>3,143,294.42</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573A3F" w:rsidRPr="004E7F86" w:rsidRDefault="00573A3F" w:rsidP="00573A3F">
            <w:pPr>
              <w:spacing w:after="0" w:line="240" w:lineRule="auto"/>
              <w:jc w:val="center"/>
              <w:rPr>
                <w:rFonts w:ascii="Arial Narrow" w:hAnsi="Arial Narrow"/>
                <w:sz w:val="20"/>
                <w:lang w:val="en-GB" w:eastAsia="en-GB"/>
              </w:rPr>
            </w:pPr>
            <w:r w:rsidRPr="004E7F86">
              <w:rPr>
                <w:rFonts w:ascii="Arial Narrow" w:hAnsi="Arial Narrow"/>
                <w:sz w:val="20"/>
                <w:lang w:val="en-GB" w:eastAsia="en-GB"/>
              </w:rPr>
              <w:t>-990.08</w:t>
            </w:r>
          </w:p>
        </w:tc>
        <w:tc>
          <w:tcPr>
            <w:tcW w:w="467" w:type="pct"/>
            <w:tcBorders>
              <w:top w:val="single" w:sz="4" w:space="0" w:color="auto"/>
              <w:left w:val="nil"/>
              <w:bottom w:val="single" w:sz="4" w:space="0" w:color="auto"/>
              <w:right w:val="single" w:sz="4" w:space="0" w:color="auto"/>
            </w:tcBorders>
            <w:shd w:val="clear" w:color="auto" w:fill="auto"/>
            <w:noWrap/>
            <w:vAlign w:val="center"/>
          </w:tcPr>
          <w:p w:rsidR="00573A3F" w:rsidRPr="004E7F86" w:rsidRDefault="00573A3F" w:rsidP="00573A3F">
            <w:pPr>
              <w:spacing w:after="0" w:line="240" w:lineRule="auto"/>
              <w:jc w:val="center"/>
              <w:rPr>
                <w:rFonts w:ascii="Arial Narrow" w:hAnsi="Arial Narrow"/>
                <w:sz w:val="20"/>
                <w:lang w:val="en-GB" w:eastAsia="en-GB"/>
              </w:rPr>
            </w:pPr>
            <w:r w:rsidRPr="004E7F86">
              <w:rPr>
                <w:rFonts w:ascii="Arial Narrow" w:hAnsi="Arial Narrow"/>
                <w:sz w:val="20"/>
                <w:lang w:val="en-GB" w:eastAsia="en-GB"/>
              </w:rPr>
              <w:t>10,000.00</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573A3F" w:rsidRPr="004E7F86" w:rsidRDefault="00573A3F" w:rsidP="00573A3F">
            <w:pPr>
              <w:spacing w:after="0"/>
              <w:jc w:val="center"/>
              <w:rPr>
                <w:rFonts w:ascii="Arial Narrow" w:hAnsi="Arial Narrow"/>
                <w:sz w:val="20"/>
                <w:lang w:val="en-GB" w:eastAsia="en-GB"/>
              </w:rPr>
            </w:pPr>
            <w:r w:rsidRPr="004E7F86">
              <w:rPr>
                <w:rFonts w:ascii="Arial Narrow" w:hAnsi="Arial Narrow"/>
                <w:sz w:val="20"/>
                <w:lang w:val="en-GB" w:eastAsia="en-GB"/>
              </w:rPr>
              <w:t>3,741,698.56</w:t>
            </w:r>
          </w:p>
        </w:tc>
        <w:tc>
          <w:tcPr>
            <w:tcW w:w="600" w:type="pct"/>
            <w:tcBorders>
              <w:top w:val="single" w:sz="4" w:space="0" w:color="auto"/>
              <w:left w:val="nil"/>
              <w:bottom w:val="single" w:sz="4" w:space="0" w:color="auto"/>
              <w:right w:val="single" w:sz="4" w:space="0" w:color="auto"/>
            </w:tcBorders>
            <w:vAlign w:val="center"/>
          </w:tcPr>
          <w:p w:rsidR="00573A3F" w:rsidRDefault="00573A3F" w:rsidP="00573A3F">
            <w:pPr>
              <w:spacing w:after="0" w:line="240" w:lineRule="auto"/>
              <w:jc w:val="center"/>
              <w:rPr>
                <w:rFonts w:ascii="Arial Narrow" w:hAnsi="Arial Narrow"/>
                <w:sz w:val="20"/>
              </w:rPr>
            </w:pPr>
            <w:r w:rsidRPr="00573A3F">
              <w:rPr>
                <w:rFonts w:ascii="Arial Narrow" w:hAnsi="Arial Narrow"/>
                <w:sz w:val="20"/>
              </w:rPr>
              <w:t>3,753,598.56</w:t>
            </w:r>
          </w:p>
        </w:tc>
      </w:tr>
    </w:tbl>
    <w:p w:rsidR="00D91399" w:rsidRDefault="00E7158A" w:rsidP="00E7158A">
      <w:pPr>
        <w:spacing w:before="120" w:after="120" w:line="276" w:lineRule="auto"/>
        <w:ind w:left="-567" w:right="108"/>
        <w:rPr>
          <w:rFonts w:ascii="Trebuchet MS" w:eastAsia="MS Mincho" w:hAnsi="Trebuchet MS" w:cs="Times New Roman"/>
          <w:b/>
          <w:color w:val="auto"/>
          <w:szCs w:val="24"/>
          <w:u w:val="single"/>
          <w:lang w:val="ro-RO"/>
        </w:rPr>
        <w:sectPr w:rsidR="00D91399" w:rsidSect="00BC7F13">
          <w:headerReference w:type="default" r:id="rId7"/>
          <w:footerReference w:type="default" r:id="rId8"/>
          <w:headerReference w:type="first" r:id="rId9"/>
          <w:footerReference w:type="first" r:id="rId10"/>
          <w:footnotePr>
            <w:numRestart w:val="eachPage"/>
          </w:footnotePr>
          <w:pgSz w:w="11906" w:h="16838"/>
          <w:pgMar w:top="851" w:right="424" w:bottom="993" w:left="993" w:header="142" w:footer="133" w:gutter="0"/>
          <w:cols w:space="720"/>
          <w:titlePg/>
          <w:docGrid w:linePitch="299"/>
        </w:sectPr>
      </w:pPr>
      <w:r w:rsidRPr="004449D2">
        <w:rPr>
          <w:rFonts w:ascii="Trebuchet MS" w:eastAsia="MS Mincho" w:hAnsi="Trebuchet MS" w:cs="Times New Roman"/>
          <w:b/>
          <w:bCs/>
          <w:color w:val="auto"/>
          <w:u w:val="single"/>
          <w:lang w:val="ro-RO"/>
        </w:rPr>
        <w:t xml:space="preserve">Ofertant desemnat Câştigător: </w:t>
      </w:r>
      <w:r w:rsidR="00E43B96" w:rsidRPr="00E43B96">
        <w:rPr>
          <w:rFonts w:ascii="Trebuchet MS" w:eastAsia="MS Mincho" w:hAnsi="Trebuchet MS" w:cs="Times New Roman"/>
          <w:b/>
          <w:color w:val="auto"/>
          <w:szCs w:val="24"/>
          <w:u w:val="single"/>
          <w:lang w:val="ro-RO"/>
        </w:rPr>
        <w:t xml:space="preserve">SC </w:t>
      </w:r>
      <w:r w:rsidR="00297878">
        <w:rPr>
          <w:rFonts w:ascii="Trebuchet MS" w:eastAsia="MS Mincho" w:hAnsi="Trebuchet MS" w:cs="Times New Roman"/>
          <w:b/>
          <w:color w:val="auto"/>
          <w:szCs w:val="24"/>
          <w:u w:val="single"/>
          <w:lang w:val="ro-RO"/>
        </w:rPr>
        <w:t>LAURENTIU H</w:t>
      </w:r>
      <w:r w:rsidR="00E43B96" w:rsidRPr="00E43B96">
        <w:rPr>
          <w:rFonts w:ascii="Trebuchet MS" w:eastAsia="MS Mincho" w:hAnsi="Trebuchet MS" w:cs="Times New Roman"/>
          <w:b/>
          <w:color w:val="auto"/>
          <w:szCs w:val="24"/>
          <w:u w:val="single"/>
          <w:lang w:val="ro-RO"/>
        </w:rPr>
        <w:t xml:space="preserve"> SRL</w:t>
      </w:r>
    </w:p>
    <w:p w:rsidR="00E7158A" w:rsidRDefault="00E7158A" w:rsidP="00E7158A">
      <w:pPr>
        <w:spacing w:before="120" w:after="120" w:line="276" w:lineRule="auto"/>
        <w:ind w:left="-567" w:right="108"/>
        <w:rPr>
          <w:rFonts w:ascii="Trebuchet MS" w:eastAsia="MS Mincho" w:hAnsi="Trebuchet MS" w:cs="Times New Roman"/>
          <w:b/>
          <w:color w:val="auto"/>
          <w:szCs w:val="24"/>
          <w:u w:val="single"/>
          <w:lang w:val="ro-RO"/>
        </w:rPr>
      </w:pPr>
    </w:p>
    <w:p w:rsidR="00D91399" w:rsidRDefault="00D91399" w:rsidP="00E7158A">
      <w:pPr>
        <w:spacing w:before="120" w:after="120" w:line="276" w:lineRule="auto"/>
        <w:ind w:left="-567" w:right="108"/>
        <w:rPr>
          <w:rFonts w:ascii="Trebuchet MS" w:eastAsia="MS Mincho" w:hAnsi="Trebuchet MS" w:cs="Times New Roman"/>
          <w:b/>
          <w:color w:val="auto"/>
          <w:szCs w:val="24"/>
          <w:u w:val="single"/>
          <w:lang w:val="ro-RO"/>
        </w:rPr>
      </w:pPr>
    </w:p>
    <w:p w:rsidR="00D91399" w:rsidRPr="004449D2" w:rsidRDefault="00D91399" w:rsidP="00E7158A">
      <w:pPr>
        <w:spacing w:before="120" w:after="120" w:line="276" w:lineRule="auto"/>
        <w:ind w:left="-567" w:right="108"/>
        <w:rPr>
          <w:rFonts w:ascii="Trebuchet MS" w:eastAsia="MS Mincho" w:hAnsi="Trebuchet MS" w:cs="Times New Roman"/>
          <w:b/>
          <w:color w:val="auto"/>
          <w:szCs w:val="24"/>
          <w:u w:val="single"/>
          <w:lang w:val="ro-RO"/>
        </w:rPr>
      </w:pPr>
    </w:p>
    <w:p w:rsidR="00E43B96" w:rsidRPr="00E30B9A" w:rsidRDefault="00E43B96" w:rsidP="00E43B96">
      <w:pPr>
        <w:spacing w:after="120" w:line="240" w:lineRule="auto"/>
        <w:ind w:left="-567"/>
        <w:jc w:val="both"/>
        <w:rPr>
          <w:rFonts w:ascii="Trebuchet MS" w:hAnsi="Trebuchet MS"/>
          <w:lang w:val="ro-RO" w:eastAsia="en-GB"/>
        </w:rPr>
      </w:pPr>
      <w:r>
        <w:rPr>
          <w:rFonts w:ascii="Trebuchet MS" w:hAnsi="Trebuchet MS"/>
          <w:b/>
          <w:lang w:val="ro-RO" w:eastAsia="en-GB"/>
        </w:rPr>
        <w:t xml:space="preserve">Lot 6: </w:t>
      </w:r>
      <w:r w:rsidRPr="00E30B9A">
        <w:rPr>
          <w:rFonts w:ascii="Trebuchet MS" w:hAnsi="Trebuchet MS"/>
          <w:lang w:val="ro-RO" w:eastAsia="en-GB"/>
        </w:rPr>
        <w:t xml:space="preserve">Platformă de depozitare a gunoiului de grajd în </w:t>
      </w:r>
      <w:r w:rsidR="00F251FC" w:rsidRPr="00F251FC">
        <w:rPr>
          <w:rFonts w:ascii="Trebuchet MS" w:hAnsi="Trebuchet MS"/>
          <w:b/>
          <w:lang w:val="ro-RO" w:eastAsia="en-GB"/>
        </w:rPr>
        <w:t>comuna Robeasca, judetul Buzău</w:t>
      </w:r>
    </w:p>
    <w:tbl>
      <w:tblPr>
        <w:tblW w:w="5200" w:type="pct"/>
        <w:tblInd w:w="-572" w:type="dxa"/>
        <w:tblLayout w:type="fixed"/>
        <w:tblLook w:val="04A0"/>
      </w:tblPr>
      <w:tblGrid>
        <w:gridCol w:w="1389"/>
        <w:gridCol w:w="1418"/>
        <w:gridCol w:w="1133"/>
        <w:gridCol w:w="1274"/>
        <w:gridCol w:w="1136"/>
        <w:gridCol w:w="1136"/>
        <w:gridCol w:w="977"/>
        <w:gridCol w:w="1336"/>
        <w:gridCol w:w="1334"/>
      </w:tblGrid>
      <w:tr w:rsidR="00E43B96" w:rsidRPr="00155BB6" w:rsidTr="00000647">
        <w:trPr>
          <w:trHeight w:val="238"/>
          <w:tblHeader/>
        </w:trPr>
        <w:tc>
          <w:tcPr>
            <w:tcW w:w="62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3B96" w:rsidRPr="00155BB6" w:rsidRDefault="00E43B96" w:rsidP="00B84F44">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Ofertant</w:t>
            </w:r>
            <w:proofErr w:type="spellEnd"/>
          </w:p>
        </w:tc>
        <w:tc>
          <w:tcPr>
            <w:tcW w:w="2228" w:type="pct"/>
            <w:gridSpan w:val="4"/>
            <w:tcBorders>
              <w:top w:val="single" w:sz="4" w:space="0" w:color="auto"/>
              <w:left w:val="nil"/>
              <w:bottom w:val="single" w:sz="4" w:space="0" w:color="auto"/>
              <w:right w:val="single" w:sz="4" w:space="0" w:color="auto"/>
            </w:tcBorders>
            <w:shd w:val="clear" w:color="auto" w:fill="auto"/>
            <w:noWrap/>
            <w:vAlign w:val="center"/>
            <w:hideMark/>
          </w:tcPr>
          <w:p w:rsidR="00E43B96" w:rsidRPr="00155BB6" w:rsidRDefault="00E43B96" w:rsidP="00B84F44">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Preturi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citite</w:t>
            </w:r>
            <w:proofErr w:type="spellEnd"/>
            <w:r w:rsidRPr="00155BB6">
              <w:rPr>
                <w:rFonts w:ascii="Arial Narrow" w:hAnsi="Arial Narrow"/>
                <w:sz w:val="20"/>
                <w:lang w:val="en-GB" w:eastAsia="en-GB"/>
              </w:rPr>
              <w:t xml:space="preserve"> (RON)</w:t>
            </w:r>
          </w:p>
        </w:tc>
        <w:tc>
          <w:tcPr>
            <w:tcW w:w="949" w:type="pct"/>
            <w:gridSpan w:val="2"/>
            <w:tcBorders>
              <w:top w:val="single" w:sz="4" w:space="0" w:color="auto"/>
              <w:left w:val="nil"/>
              <w:bottom w:val="single" w:sz="4" w:space="0" w:color="auto"/>
              <w:right w:val="single" w:sz="4" w:space="0" w:color="auto"/>
            </w:tcBorders>
            <w:shd w:val="clear" w:color="auto" w:fill="auto"/>
            <w:noWrap/>
            <w:vAlign w:val="center"/>
            <w:hideMark/>
          </w:tcPr>
          <w:p w:rsidR="00E43B96" w:rsidRPr="00155BB6" w:rsidRDefault="00E43B96" w:rsidP="00B84F44">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Corectari</w:t>
            </w:r>
            <w:proofErr w:type="spellEnd"/>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B96" w:rsidRPr="00155BB6" w:rsidRDefault="00E43B96" w:rsidP="00B84F44">
            <w:pPr>
              <w:spacing w:after="0" w:line="240" w:lineRule="auto"/>
              <w:jc w:val="center"/>
              <w:rPr>
                <w:rFonts w:ascii="Arial Narrow" w:hAnsi="Arial Narrow"/>
                <w:sz w:val="20"/>
                <w:lang w:val="en-GB" w:eastAsia="en-GB"/>
              </w:rPr>
            </w:pPr>
            <w:proofErr w:type="spellStart"/>
            <w:r>
              <w:rPr>
                <w:rFonts w:ascii="Arial Narrow" w:hAnsi="Arial Narrow"/>
                <w:sz w:val="20"/>
                <w:lang w:val="en-GB" w:eastAsia="en-GB"/>
              </w:rPr>
              <w:t>Pret</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Evaluat</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corectat</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discountat</w:t>
            </w:r>
            <w:proofErr w:type="spellEnd"/>
            <w:r>
              <w:rPr>
                <w:rFonts w:ascii="Arial Narrow" w:hAnsi="Arial Narrow"/>
                <w:sz w:val="20"/>
                <w:lang w:val="en-GB" w:eastAsia="en-GB"/>
              </w:rPr>
              <w:t xml:space="preserve">) al </w:t>
            </w:r>
            <w:proofErr w:type="spellStart"/>
            <w:r>
              <w:rPr>
                <w:rFonts w:ascii="Arial Narrow" w:hAnsi="Arial Narrow"/>
                <w:sz w:val="20"/>
                <w:lang w:val="en-GB" w:eastAsia="en-GB"/>
              </w:rPr>
              <w:t>ofertei</w:t>
            </w:r>
            <w:proofErr w:type="spellEnd"/>
            <w:r w:rsidRPr="00155BB6">
              <w:rPr>
                <w:rFonts w:ascii="Arial Narrow" w:hAnsi="Arial Narrow"/>
                <w:sz w:val="20"/>
                <w:lang w:val="en-GB" w:eastAsia="en-GB"/>
              </w:rPr>
              <w:br/>
              <w:t>(cu TVA)</w:t>
            </w:r>
          </w:p>
        </w:tc>
        <w:tc>
          <w:tcPr>
            <w:tcW w:w="599" w:type="pct"/>
            <w:vMerge w:val="restart"/>
            <w:tcBorders>
              <w:top w:val="single" w:sz="4" w:space="0" w:color="auto"/>
              <w:left w:val="single" w:sz="4" w:space="0" w:color="auto"/>
              <w:right w:val="single" w:sz="4" w:space="0" w:color="auto"/>
            </w:tcBorders>
            <w:vAlign w:val="center"/>
          </w:tcPr>
          <w:p w:rsidR="00E43B96" w:rsidRPr="00637A1C" w:rsidRDefault="00E43B96" w:rsidP="00B84F44">
            <w:pPr>
              <w:spacing w:after="0" w:line="240" w:lineRule="auto"/>
              <w:jc w:val="center"/>
              <w:rPr>
                <w:rFonts w:ascii="Arial Narrow" w:hAnsi="Arial Narrow"/>
                <w:sz w:val="20"/>
                <w:lang w:val="en-GB" w:eastAsia="en-GB"/>
              </w:rPr>
            </w:pPr>
            <w:proofErr w:type="spellStart"/>
            <w:r w:rsidRPr="00637A1C">
              <w:rPr>
                <w:rFonts w:ascii="Arial Narrow" w:hAnsi="Arial Narrow"/>
                <w:sz w:val="20"/>
                <w:lang w:val="en-GB" w:eastAsia="en-GB"/>
              </w:rPr>
              <w:t>Preț</w:t>
            </w:r>
            <w:proofErr w:type="spellEnd"/>
            <w:r w:rsidRPr="00637A1C">
              <w:rPr>
                <w:rFonts w:ascii="Arial Narrow" w:hAnsi="Arial Narrow"/>
                <w:sz w:val="20"/>
                <w:lang w:val="en-GB" w:eastAsia="en-GB"/>
              </w:rPr>
              <w:t xml:space="preserve"> </w:t>
            </w:r>
            <w:r>
              <w:rPr>
                <w:rFonts w:ascii="Arial Narrow" w:hAnsi="Arial Narrow"/>
                <w:sz w:val="20"/>
                <w:lang w:val="en-GB" w:eastAsia="en-GB"/>
              </w:rPr>
              <w:t>contract</w:t>
            </w:r>
            <w:r w:rsidRPr="00637A1C">
              <w:rPr>
                <w:rFonts w:ascii="Arial Narrow" w:hAnsi="Arial Narrow"/>
                <w:sz w:val="20"/>
                <w:lang w:val="en-GB" w:eastAsia="en-GB"/>
              </w:rPr>
              <w:t xml:space="preserve"> </w:t>
            </w:r>
            <w:proofErr w:type="spellStart"/>
            <w:r w:rsidRPr="00637A1C">
              <w:rPr>
                <w:rFonts w:ascii="Arial Narrow" w:hAnsi="Arial Narrow"/>
                <w:sz w:val="20"/>
                <w:lang w:val="en-GB" w:eastAsia="en-GB"/>
              </w:rPr>
              <w:t>acordat</w:t>
            </w:r>
            <w:proofErr w:type="spellEnd"/>
            <w:r>
              <w:rPr>
                <w:rFonts w:ascii="Arial Narrow" w:hAnsi="Arial Narrow"/>
                <w:sz w:val="20"/>
                <w:lang w:val="en-GB" w:eastAsia="en-GB"/>
              </w:rPr>
              <w:t>/</w:t>
            </w:r>
            <w:proofErr w:type="spellStart"/>
            <w:r>
              <w:rPr>
                <w:rFonts w:ascii="Arial Narrow" w:hAnsi="Arial Narrow"/>
                <w:sz w:val="20"/>
                <w:lang w:val="en-GB" w:eastAsia="en-GB"/>
              </w:rPr>
              <w:t>evaluat</w:t>
            </w:r>
            <w:proofErr w:type="spellEnd"/>
            <w:r>
              <w:rPr>
                <w:rFonts w:ascii="Arial Narrow" w:hAnsi="Arial Narrow"/>
                <w:sz w:val="20"/>
                <w:lang w:val="en-GB" w:eastAsia="en-GB"/>
              </w:rPr>
              <w:t xml:space="preserve"> </w:t>
            </w:r>
            <w:r w:rsidRPr="00637A1C">
              <w:rPr>
                <w:rFonts w:ascii="Arial Narrow" w:hAnsi="Arial Narrow"/>
                <w:sz w:val="20"/>
                <w:lang w:val="en-GB" w:eastAsia="en-GB"/>
              </w:rPr>
              <w:t xml:space="preserve">(cu </w:t>
            </w:r>
            <w:proofErr w:type="spellStart"/>
            <w:r w:rsidRPr="00637A1C">
              <w:rPr>
                <w:rFonts w:ascii="Arial Narrow" w:hAnsi="Arial Narrow"/>
                <w:sz w:val="20"/>
                <w:lang w:val="en-GB" w:eastAsia="en-GB"/>
              </w:rPr>
              <w:t>neprevăzute</w:t>
            </w:r>
            <w:proofErr w:type="spellEnd"/>
            <w:r w:rsidRPr="00637A1C">
              <w:rPr>
                <w:rFonts w:ascii="Arial Narrow" w:hAnsi="Arial Narrow"/>
                <w:sz w:val="20"/>
                <w:lang w:val="en-GB" w:eastAsia="en-GB"/>
              </w:rPr>
              <w:t xml:space="preserve"> </w:t>
            </w:r>
            <w:proofErr w:type="spellStart"/>
            <w:r w:rsidRPr="00637A1C">
              <w:rPr>
                <w:rFonts w:ascii="Arial Narrow" w:hAnsi="Arial Narrow"/>
                <w:sz w:val="20"/>
                <w:lang w:val="en-GB" w:eastAsia="en-GB"/>
              </w:rPr>
              <w:t>și</w:t>
            </w:r>
            <w:proofErr w:type="spellEnd"/>
            <w:r w:rsidRPr="00637A1C">
              <w:rPr>
                <w:rFonts w:ascii="Arial Narrow" w:hAnsi="Arial Narrow"/>
                <w:sz w:val="20"/>
                <w:lang w:val="en-GB" w:eastAsia="en-GB"/>
              </w:rPr>
              <w:t xml:space="preserve"> TVA)</w:t>
            </w:r>
          </w:p>
        </w:tc>
      </w:tr>
      <w:tr w:rsidR="00E43B96" w:rsidRPr="00155BB6" w:rsidTr="00000647">
        <w:trPr>
          <w:trHeight w:val="1396"/>
          <w:tblHeader/>
        </w:trPr>
        <w:tc>
          <w:tcPr>
            <w:tcW w:w="624" w:type="pct"/>
            <w:vMerge/>
            <w:tcBorders>
              <w:top w:val="single" w:sz="4" w:space="0" w:color="auto"/>
              <w:left w:val="single" w:sz="4" w:space="0" w:color="auto"/>
              <w:bottom w:val="single" w:sz="4" w:space="0" w:color="000000"/>
              <w:right w:val="single" w:sz="4" w:space="0" w:color="auto"/>
            </w:tcBorders>
            <w:vAlign w:val="center"/>
            <w:hideMark/>
          </w:tcPr>
          <w:p w:rsidR="00E43B96" w:rsidRPr="00155BB6" w:rsidRDefault="00E43B96" w:rsidP="00B84F44">
            <w:pPr>
              <w:spacing w:after="0" w:line="240" w:lineRule="auto"/>
              <w:jc w:val="center"/>
              <w:rPr>
                <w:rFonts w:ascii="Arial Narrow" w:hAnsi="Arial Narrow"/>
                <w:sz w:val="20"/>
                <w:lang w:val="en-GB" w:eastAsia="en-GB"/>
              </w:rPr>
            </w:pPr>
          </w:p>
        </w:tc>
        <w:tc>
          <w:tcPr>
            <w:tcW w:w="637" w:type="pct"/>
            <w:tcBorders>
              <w:top w:val="nil"/>
              <w:left w:val="nil"/>
              <w:bottom w:val="single" w:sz="4" w:space="0" w:color="auto"/>
              <w:right w:val="single" w:sz="4" w:space="0" w:color="auto"/>
            </w:tcBorders>
            <w:shd w:val="clear" w:color="auto" w:fill="auto"/>
            <w:vAlign w:val="center"/>
            <w:hideMark/>
          </w:tcPr>
          <w:p w:rsidR="00E43B96" w:rsidRPr="00155BB6" w:rsidRDefault="00E43B96" w:rsidP="00B84F44">
            <w:pPr>
              <w:spacing w:after="0" w:line="240" w:lineRule="auto"/>
              <w:jc w:val="center"/>
              <w:rPr>
                <w:rFonts w:ascii="Arial Narrow" w:hAnsi="Arial Narrow"/>
                <w:sz w:val="20"/>
                <w:lang w:val="en-GB" w:eastAsia="en-GB"/>
              </w:rPr>
            </w:pPr>
            <w:r w:rsidRPr="00155BB6">
              <w:rPr>
                <w:rFonts w:ascii="Arial Narrow" w:hAnsi="Arial Narrow"/>
                <w:sz w:val="20"/>
                <w:lang w:val="en-GB" w:eastAsia="en-GB"/>
              </w:rPr>
              <w:t xml:space="preserve">Total </w:t>
            </w:r>
            <w:proofErr w:type="spellStart"/>
            <w:r w:rsidRPr="00155BB6">
              <w:rPr>
                <w:rFonts w:ascii="Arial Narrow" w:hAnsi="Arial Narrow"/>
                <w:sz w:val="20"/>
                <w:lang w:val="en-GB" w:eastAsia="en-GB"/>
              </w:rPr>
              <w:t>pret</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oferta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inclusiv</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provizion</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pentru</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cheltuieli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neprevazute</w:t>
            </w:r>
            <w:proofErr w:type="spellEnd"/>
            <w:r w:rsidRPr="00155BB6">
              <w:rPr>
                <w:rFonts w:ascii="Arial Narrow" w:hAnsi="Arial Narrow"/>
                <w:sz w:val="20"/>
                <w:lang w:val="en-GB" w:eastAsia="en-GB"/>
              </w:rPr>
              <w:t xml:space="preserve"> si TVA, din care:</w:t>
            </w:r>
          </w:p>
        </w:tc>
        <w:tc>
          <w:tcPr>
            <w:tcW w:w="509" w:type="pct"/>
            <w:tcBorders>
              <w:top w:val="nil"/>
              <w:left w:val="nil"/>
              <w:bottom w:val="single" w:sz="4" w:space="0" w:color="auto"/>
              <w:right w:val="single" w:sz="4" w:space="0" w:color="auto"/>
            </w:tcBorders>
            <w:shd w:val="clear" w:color="auto" w:fill="auto"/>
            <w:vAlign w:val="center"/>
            <w:hideMark/>
          </w:tcPr>
          <w:p w:rsidR="00E43B96" w:rsidRPr="00155BB6" w:rsidRDefault="00E43B96" w:rsidP="00B84F44">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Taxa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pe</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valoarea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adaugata</w:t>
            </w:r>
            <w:proofErr w:type="spellEnd"/>
          </w:p>
        </w:tc>
        <w:tc>
          <w:tcPr>
            <w:tcW w:w="572" w:type="pct"/>
            <w:tcBorders>
              <w:top w:val="nil"/>
              <w:left w:val="nil"/>
              <w:bottom w:val="single" w:sz="4" w:space="0" w:color="auto"/>
              <w:right w:val="single" w:sz="4" w:space="0" w:color="auto"/>
            </w:tcBorders>
            <w:shd w:val="clear" w:color="auto" w:fill="auto"/>
            <w:vAlign w:val="center"/>
            <w:hideMark/>
          </w:tcPr>
          <w:p w:rsidR="00E43B96" w:rsidRPr="00155BB6" w:rsidRDefault="00E43B96" w:rsidP="00B84F44">
            <w:pPr>
              <w:spacing w:after="0" w:line="240" w:lineRule="auto"/>
              <w:jc w:val="center"/>
              <w:rPr>
                <w:rFonts w:ascii="Arial Narrow" w:hAnsi="Arial Narrow"/>
                <w:sz w:val="20"/>
                <w:lang w:val="en-GB" w:eastAsia="en-GB"/>
              </w:rPr>
            </w:pPr>
            <w:r w:rsidRPr="00155BB6">
              <w:rPr>
                <w:rFonts w:ascii="Arial Narrow" w:hAnsi="Arial Narrow"/>
                <w:sz w:val="20"/>
                <w:lang w:val="en-GB" w:eastAsia="en-GB"/>
              </w:rPr>
              <w:t xml:space="preserve">Suma </w:t>
            </w:r>
            <w:proofErr w:type="spellStart"/>
            <w:r w:rsidRPr="00155BB6">
              <w:rPr>
                <w:rFonts w:ascii="Arial Narrow" w:hAnsi="Arial Narrow"/>
                <w:sz w:val="20"/>
                <w:lang w:val="en-GB" w:eastAsia="en-GB"/>
              </w:rPr>
              <w:t>provizionata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pentru</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cheltuieli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neprevazute</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510" w:type="pct"/>
            <w:tcBorders>
              <w:top w:val="nil"/>
              <w:left w:val="nil"/>
              <w:bottom w:val="single" w:sz="4" w:space="0" w:color="auto"/>
              <w:right w:val="single" w:sz="4" w:space="0" w:color="auto"/>
            </w:tcBorders>
            <w:shd w:val="clear" w:color="auto" w:fill="auto"/>
            <w:vAlign w:val="center"/>
            <w:hideMark/>
          </w:tcPr>
          <w:p w:rsidR="00E43B96" w:rsidRPr="00155BB6" w:rsidRDefault="00E43B96" w:rsidP="00B84F44">
            <w:pPr>
              <w:spacing w:after="0" w:line="240" w:lineRule="auto"/>
              <w:jc w:val="center"/>
              <w:rPr>
                <w:rFonts w:ascii="Arial Narrow" w:hAnsi="Arial Narrow"/>
                <w:sz w:val="20"/>
                <w:lang w:val="en-GB" w:eastAsia="en-GB"/>
              </w:rPr>
            </w:pPr>
            <w:r w:rsidRPr="00155BB6">
              <w:rPr>
                <w:rFonts w:ascii="Arial Narrow" w:hAnsi="Arial Narrow"/>
                <w:sz w:val="20"/>
                <w:lang w:val="en-GB" w:eastAsia="en-GB"/>
              </w:rPr>
              <w:t xml:space="preserve">Subtotal </w:t>
            </w:r>
            <w:proofErr w:type="spellStart"/>
            <w:r w:rsidRPr="00155BB6">
              <w:rPr>
                <w:rFonts w:ascii="Arial Narrow" w:hAnsi="Arial Narrow"/>
                <w:sz w:val="20"/>
                <w:lang w:val="en-GB" w:eastAsia="en-GB"/>
              </w:rPr>
              <w:t>lista</w:t>
            </w:r>
            <w:proofErr w:type="spellEnd"/>
            <w:r w:rsidRPr="00155BB6">
              <w:rPr>
                <w:rFonts w:ascii="Arial Narrow" w:hAnsi="Arial Narrow"/>
                <w:sz w:val="20"/>
                <w:lang w:val="en-GB" w:eastAsia="en-GB"/>
              </w:rPr>
              <w:t xml:space="preserve"> cu </w:t>
            </w:r>
            <w:proofErr w:type="spellStart"/>
            <w:r w:rsidRPr="00155BB6">
              <w:rPr>
                <w:rFonts w:ascii="Arial Narrow" w:hAnsi="Arial Narrow"/>
                <w:sz w:val="20"/>
                <w:lang w:val="en-GB" w:eastAsia="en-GB"/>
              </w:rPr>
              <w:t>cantitati</w:t>
            </w:r>
            <w:proofErr w:type="spellEnd"/>
            <w:r w:rsidRPr="00155BB6">
              <w:rPr>
                <w:rFonts w:ascii="Arial Narrow" w:hAnsi="Arial Narrow"/>
                <w:sz w:val="20"/>
                <w:lang w:val="en-GB" w:eastAsia="en-GB"/>
              </w:rPr>
              <w:t xml:space="preserve"> de </w:t>
            </w:r>
            <w:proofErr w:type="spellStart"/>
            <w:r w:rsidRPr="00155BB6">
              <w:rPr>
                <w:rFonts w:ascii="Arial Narrow" w:hAnsi="Arial Narrow"/>
                <w:sz w:val="20"/>
                <w:lang w:val="en-GB" w:eastAsia="en-GB"/>
              </w:rPr>
              <w:t>lucrari</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510" w:type="pct"/>
            <w:tcBorders>
              <w:top w:val="nil"/>
              <w:left w:val="nil"/>
              <w:bottom w:val="single" w:sz="4" w:space="0" w:color="auto"/>
              <w:right w:val="single" w:sz="4" w:space="0" w:color="auto"/>
            </w:tcBorders>
            <w:shd w:val="clear" w:color="auto" w:fill="auto"/>
            <w:vAlign w:val="center"/>
            <w:hideMark/>
          </w:tcPr>
          <w:p w:rsidR="00E43B96" w:rsidRPr="00155BB6" w:rsidRDefault="00E43B96" w:rsidP="00B84F44">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Erori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aritmetice</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439" w:type="pct"/>
            <w:tcBorders>
              <w:top w:val="nil"/>
              <w:left w:val="nil"/>
              <w:bottom w:val="single" w:sz="4" w:space="0" w:color="auto"/>
              <w:right w:val="single" w:sz="4" w:space="0" w:color="auto"/>
            </w:tcBorders>
            <w:shd w:val="clear" w:color="auto" w:fill="auto"/>
            <w:vAlign w:val="center"/>
            <w:hideMark/>
          </w:tcPr>
          <w:p w:rsidR="00E43B96" w:rsidRPr="00155BB6" w:rsidRDefault="00E43B96" w:rsidP="00B84F44">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Sume</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provizionate</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E43B96" w:rsidRPr="00155BB6" w:rsidRDefault="00E43B96" w:rsidP="00B84F44">
            <w:pPr>
              <w:spacing w:after="0" w:line="240" w:lineRule="auto"/>
              <w:jc w:val="center"/>
              <w:rPr>
                <w:rFonts w:ascii="Arial Narrow" w:hAnsi="Arial Narrow"/>
                <w:sz w:val="20"/>
                <w:lang w:val="en-GB" w:eastAsia="en-GB"/>
              </w:rPr>
            </w:pPr>
          </w:p>
        </w:tc>
        <w:tc>
          <w:tcPr>
            <w:tcW w:w="599" w:type="pct"/>
            <w:vMerge/>
            <w:tcBorders>
              <w:left w:val="single" w:sz="4" w:space="0" w:color="auto"/>
              <w:bottom w:val="single" w:sz="4" w:space="0" w:color="auto"/>
              <w:right w:val="single" w:sz="4" w:space="0" w:color="auto"/>
            </w:tcBorders>
            <w:vAlign w:val="center"/>
          </w:tcPr>
          <w:p w:rsidR="00E43B96" w:rsidRPr="00637A1C" w:rsidRDefault="00E43B96" w:rsidP="00B84F44">
            <w:pPr>
              <w:spacing w:after="0" w:line="240" w:lineRule="auto"/>
              <w:jc w:val="center"/>
              <w:rPr>
                <w:rFonts w:ascii="Arial Narrow" w:hAnsi="Arial Narrow"/>
                <w:sz w:val="20"/>
                <w:lang w:val="en-GB" w:eastAsia="en-GB"/>
              </w:rPr>
            </w:pPr>
          </w:p>
        </w:tc>
      </w:tr>
      <w:tr w:rsidR="00E43B96" w:rsidRPr="00155BB6" w:rsidTr="00000647">
        <w:trPr>
          <w:trHeight w:val="238"/>
          <w:tblHeader/>
        </w:trPr>
        <w:tc>
          <w:tcPr>
            <w:tcW w:w="624" w:type="pct"/>
            <w:vMerge/>
            <w:tcBorders>
              <w:top w:val="single" w:sz="4" w:space="0" w:color="auto"/>
              <w:left w:val="single" w:sz="4" w:space="0" w:color="auto"/>
              <w:bottom w:val="single" w:sz="4" w:space="0" w:color="auto"/>
              <w:right w:val="single" w:sz="4" w:space="0" w:color="auto"/>
            </w:tcBorders>
            <w:vAlign w:val="center"/>
            <w:hideMark/>
          </w:tcPr>
          <w:p w:rsidR="00E43B96" w:rsidRPr="00155BB6" w:rsidRDefault="00E43B96" w:rsidP="00B84F44">
            <w:pPr>
              <w:spacing w:after="0" w:line="240" w:lineRule="auto"/>
              <w:jc w:val="center"/>
              <w:rPr>
                <w:rFonts w:ascii="Arial Narrow" w:hAnsi="Arial Narrow"/>
                <w:sz w:val="20"/>
                <w:lang w:val="en-GB" w:eastAsia="en-GB"/>
              </w:rPr>
            </w:pPr>
          </w:p>
        </w:tc>
        <w:tc>
          <w:tcPr>
            <w:tcW w:w="637" w:type="pct"/>
            <w:tcBorders>
              <w:top w:val="nil"/>
              <w:left w:val="nil"/>
              <w:bottom w:val="single" w:sz="4" w:space="0" w:color="auto"/>
              <w:right w:val="single" w:sz="4" w:space="0" w:color="auto"/>
            </w:tcBorders>
            <w:shd w:val="clear" w:color="auto" w:fill="auto"/>
            <w:vAlign w:val="center"/>
            <w:hideMark/>
          </w:tcPr>
          <w:p w:rsidR="00E43B96" w:rsidRPr="00155BB6" w:rsidRDefault="00E43B96" w:rsidP="00B84F44">
            <w:pPr>
              <w:spacing w:after="0" w:line="240" w:lineRule="auto"/>
              <w:jc w:val="center"/>
              <w:rPr>
                <w:rFonts w:ascii="Arial Narrow" w:hAnsi="Arial Narrow"/>
                <w:i/>
                <w:iCs/>
                <w:sz w:val="20"/>
                <w:lang w:val="en-GB" w:eastAsia="en-GB"/>
              </w:rPr>
            </w:pPr>
            <w:r>
              <w:rPr>
                <w:rFonts w:ascii="Arial Narrow" w:hAnsi="Arial Narrow"/>
                <w:i/>
                <w:iCs/>
                <w:sz w:val="20"/>
                <w:lang w:val="en-GB" w:eastAsia="en-GB"/>
              </w:rPr>
              <w:t>a</w:t>
            </w:r>
          </w:p>
        </w:tc>
        <w:tc>
          <w:tcPr>
            <w:tcW w:w="509" w:type="pct"/>
            <w:tcBorders>
              <w:top w:val="nil"/>
              <w:left w:val="nil"/>
              <w:bottom w:val="single" w:sz="4" w:space="0" w:color="auto"/>
              <w:right w:val="single" w:sz="4" w:space="0" w:color="auto"/>
            </w:tcBorders>
            <w:shd w:val="clear" w:color="auto" w:fill="auto"/>
            <w:vAlign w:val="center"/>
            <w:hideMark/>
          </w:tcPr>
          <w:p w:rsidR="00E43B96" w:rsidRPr="00155BB6" w:rsidRDefault="00E43B96" w:rsidP="00B84F44">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b</w:t>
            </w:r>
          </w:p>
        </w:tc>
        <w:tc>
          <w:tcPr>
            <w:tcW w:w="572" w:type="pct"/>
            <w:tcBorders>
              <w:top w:val="nil"/>
              <w:left w:val="nil"/>
              <w:bottom w:val="single" w:sz="4" w:space="0" w:color="auto"/>
              <w:right w:val="single" w:sz="4" w:space="0" w:color="auto"/>
            </w:tcBorders>
            <w:shd w:val="clear" w:color="auto" w:fill="auto"/>
            <w:vAlign w:val="center"/>
            <w:hideMark/>
          </w:tcPr>
          <w:p w:rsidR="00E43B96" w:rsidRPr="00155BB6" w:rsidRDefault="00E43B96" w:rsidP="00B84F44">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c</w:t>
            </w:r>
          </w:p>
        </w:tc>
        <w:tc>
          <w:tcPr>
            <w:tcW w:w="510" w:type="pct"/>
            <w:tcBorders>
              <w:top w:val="nil"/>
              <w:left w:val="nil"/>
              <w:bottom w:val="single" w:sz="4" w:space="0" w:color="auto"/>
              <w:right w:val="single" w:sz="4" w:space="0" w:color="auto"/>
            </w:tcBorders>
            <w:shd w:val="clear" w:color="auto" w:fill="auto"/>
            <w:vAlign w:val="center"/>
            <w:hideMark/>
          </w:tcPr>
          <w:p w:rsidR="00E43B96" w:rsidRPr="00155BB6" w:rsidRDefault="00E43B96" w:rsidP="00B84F44">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d</w:t>
            </w:r>
          </w:p>
        </w:tc>
        <w:tc>
          <w:tcPr>
            <w:tcW w:w="510" w:type="pct"/>
            <w:tcBorders>
              <w:top w:val="nil"/>
              <w:left w:val="nil"/>
              <w:bottom w:val="single" w:sz="4" w:space="0" w:color="auto"/>
              <w:right w:val="single" w:sz="4" w:space="0" w:color="auto"/>
            </w:tcBorders>
            <w:shd w:val="clear" w:color="auto" w:fill="auto"/>
            <w:vAlign w:val="center"/>
            <w:hideMark/>
          </w:tcPr>
          <w:p w:rsidR="00E43B96" w:rsidRPr="00155BB6" w:rsidRDefault="00E43B96" w:rsidP="00B84F44">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e</w:t>
            </w:r>
          </w:p>
        </w:tc>
        <w:tc>
          <w:tcPr>
            <w:tcW w:w="439" w:type="pct"/>
            <w:tcBorders>
              <w:top w:val="nil"/>
              <w:left w:val="nil"/>
              <w:bottom w:val="single" w:sz="4" w:space="0" w:color="auto"/>
              <w:right w:val="single" w:sz="4" w:space="0" w:color="auto"/>
            </w:tcBorders>
            <w:shd w:val="clear" w:color="auto" w:fill="auto"/>
            <w:vAlign w:val="center"/>
            <w:hideMark/>
          </w:tcPr>
          <w:p w:rsidR="00E43B96" w:rsidRPr="00155BB6" w:rsidRDefault="00E43B96" w:rsidP="00B84F44">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f</w:t>
            </w:r>
          </w:p>
        </w:tc>
        <w:tc>
          <w:tcPr>
            <w:tcW w:w="600" w:type="pct"/>
            <w:tcBorders>
              <w:top w:val="nil"/>
              <w:left w:val="nil"/>
              <w:bottom w:val="single" w:sz="4" w:space="0" w:color="auto"/>
              <w:right w:val="single" w:sz="4" w:space="0" w:color="auto"/>
            </w:tcBorders>
            <w:shd w:val="clear" w:color="auto" w:fill="auto"/>
            <w:vAlign w:val="center"/>
            <w:hideMark/>
          </w:tcPr>
          <w:p w:rsidR="00E43B96" w:rsidRPr="00055E92" w:rsidRDefault="00E43B96" w:rsidP="00B84F44">
            <w:pPr>
              <w:spacing w:after="0" w:line="240" w:lineRule="auto"/>
              <w:jc w:val="center"/>
              <w:rPr>
                <w:rFonts w:ascii="Arial Narrow" w:hAnsi="Arial Narrow"/>
                <w:i/>
                <w:iCs/>
                <w:sz w:val="20"/>
                <w:lang w:val="en-GB" w:eastAsia="en-GB"/>
              </w:rPr>
            </w:pPr>
            <w:r>
              <w:rPr>
                <w:rFonts w:ascii="Arial Narrow" w:hAnsi="Arial Narrow"/>
                <w:i/>
                <w:iCs/>
                <w:sz w:val="20"/>
                <w:lang w:val="en-GB" w:eastAsia="en-GB"/>
              </w:rPr>
              <w:t xml:space="preserve">g </w:t>
            </w:r>
            <w:r w:rsidRPr="00055E92">
              <w:rPr>
                <w:rFonts w:ascii="Arial Narrow" w:hAnsi="Arial Narrow"/>
                <w:i/>
                <w:iCs/>
                <w:sz w:val="20"/>
                <w:lang w:val="en-GB" w:eastAsia="en-GB"/>
              </w:rPr>
              <w:t>=</w:t>
            </w:r>
            <w:r>
              <w:rPr>
                <w:rFonts w:ascii="Arial Narrow" w:hAnsi="Arial Narrow"/>
                <w:i/>
                <w:iCs/>
                <w:sz w:val="20"/>
                <w:lang w:val="en-GB" w:eastAsia="en-GB"/>
              </w:rPr>
              <w:t>(c + d- e - f)</w:t>
            </w:r>
            <w:r w:rsidRPr="00055E92">
              <w:rPr>
                <w:rFonts w:ascii="Arial Narrow" w:hAnsi="Arial Narrow"/>
                <w:i/>
                <w:iCs/>
                <w:sz w:val="20"/>
                <w:lang w:val="en-GB" w:eastAsia="en-GB"/>
              </w:rPr>
              <w:t xml:space="preserve"> * 1.19</w:t>
            </w:r>
          </w:p>
        </w:tc>
        <w:tc>
          <w:tcPr>
            <w:tcW w:w="599" w:type="pct"/>
            <w:tcBorders>
              <w:top w:val="nil"/>
              <w:left w:val="nil"/>
              <w:bottom w:val="single" w:sz="4" w:space="0" w:color="auto"/>
              <w:right w:val="single" w:sz="4" w:space="0" w:color="auto"/>
            </w:tcBorders>
            <w:vAlign w:val="center"/>
          </w:tcPr>
          <w:p w:rsidR="00E43B96" w:rsidRPr="00055E92" w:rsidRDefault="00E43B96" w:rsidP="00B84F44">
            <w:pPr>
              <w:spacing w:after="0" w:line="240" w:lineRule="auto"/>
              <w:ind w:left="23"/>
              <w:jc w:val="center"/>
              <w:rPr>
                <w:rFonts w:ascii="Arial Narrow" w:hAnsi="Arial Narrow"/>
                <w:i/>
                <w:iCs/>
                <w:sz w:val="20"/>
                <w:lang w:val="en-GB" w:eastAsia="en-GB"/>
              </w:rPr>
            </w:pPr>
            <w:r>
              <w:rPr>
                <w:rFonts w:ascii="Arial Narrow" w:hAnsi="Arial Narrow"/>
                <w:i/>
                <w:iCs/>
                <w:sz w:val="20"/>
                <w:lang w:val="en-GB" w:eastAsia="en-GB"/>
              </w:rPr>
              <w:t>h = g + 11.900,00</w:t>
            </w:r>
          </w:p>
        </w:tc>
      </w:tr>
      <w:tr w:rsidR="00000647" w:rsidRPr="00155BB6" w:rsidTr="00000647">
        <w:trPr>
          <w:trHeight w:val="157"/>
        </w:trPr>
        <w:tc>
          <w:tcPr>
            <w:tcW w:w="6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6D07" w:rsidRPr="00F251FC" w:rsidRDefault="00436D07" w:rsidP="00436D07">
            <w:pPr>
              <w:spacing w:after="0" w:line="240" w:lineRule="auto"/>
              <w:rPr>
                <w:rFonts w:ascii="Arial Narrow" w:hAnsi="Arial Narrow"/>
                <w:b/>
                <w:sz w:val="20"/>
                <w:lang w:val="en-GB" w:eastAsia="en-GB"/>
              </w:rPr>
            </w:pPr>
            <w:r w:rsidRPr="00F251FC">
              <w:rPr>
                <w:rFonts w:ascii="Arial Narrow" w:hAnsi="Arial Narrow"/>
                <w:b/>
                <w:sz w:val="20"/>
                <w:lang w:val="en-GB" w:eastAsia="en-GB"/>
              </w:rPr>
              <w:t>SC Drum Construct SRL</w:t>
            </w:r>
          </w:p>
        </w:tc>
        <w:tc>
          <w:tcPr>
            <w:tcW w:w="637" w:type="pct"/>
            <w:tcBorders>
              <w:top w:val="single" w:sz="4" w:space="0" w:color="auto"/>
              <w:left w:val="nil"/>
              <w:bottom w:val="single" w:sz="4" w:space="0" w:color="auto"/>
              <w:right w:val="single" w:sz="4" w:space="0" w:color="auto"/>
            </w:tcBorders>
            <w:shd w:val="clear" w:color="auto" w:fill="auto"/>
            <w:noWrap/>
            <w:vAlign w:val="bottom"/>
          </w:tcPr>
          <w:p w:rsidR="00436D07" w:rsidRPr="002F52E8" w:rsidRDefault="00436D07" w:rsidP="00436D07">
            <w:pPr>
              <w:jc w:val="right"/>
              <w:rPr>
                <w:rFonts w:ascii="Arial Narrow" w:hAnsi="Arial Narrow"/>
                <w:b/>
                <w:sz w:val="20"/>
              </w:rPr>
            </w:pPr>
            <w:r w:rsidRPr="002F52E8">
              <w:rPr>
                <w:rFonts w:ascii="Arial Narrow" w:hAnsi="Arial Narrow"/>
                <w:b/>
                <w:sz w:val="20"/>
              </w:rPr>
              <w:t>824.034,07</w:t>
            </w:r>
          </w:p>
        </w:tc>
        <w:tc>
          <w:tcPr>
            <w:tcW w:w="509" w:type="pct"/>
            <w:tcBorders>
              <w:top w:val="single" w:sz="4" w:space="0" w:color="auto"/>
              <w:left w:val="nil"/>
              <w:bottom w:val="single" w:sz="4" w:space="0" w:color="auto"/>
              <w:right w:val="single" w:sz="4" w:space="0" w:color="auto"/>
            </w:tcBorders>
            <w:shd w:val="clear" w:color="auto" w:fill="auto"/>
            <w:noWrap/>
            <w:vAlign w:val="bottom"/>
          </w:tcPr>
          <w:p w:rsidR="00436D07" w:rsidRPr="002F52E8" w:rsidRDefault="00436D07" w:rsidP="00436D07">
            <w:pPr>
              <w:jc w:val="right"/>
              <w:rPr>
                <w:rFonts w:ascii="Arial Narrow" w:hAnsi="Arial Narrow"/>
                <w:b/>
                <w:sz w:val="20"/>
              </w:rPr>
            </w:pPr>
            <w:r w:rsidRPr="002F52E8">
              <w:rPr>
                <w:rFonts w:ascii="Arial Narrow" w:hAnsi="Arial Narrow"/>
                <w:b/>
                <w:sz w:val="20"/>
              </w:rPr>
              <w:t>131.568,46</w:t>
            </w:r>
          </w:p>
        </w:tc>
        <w:tc>
          <w:tcPr>
            <w:tcW w:w="572" w:type="pct"/>
            <w:tcBorders>
              <w:top w:val="single" w:sz="4" w:space="0" w:color="auto"/>
              <w:left w:val="nil"/>
              <w:bottom w:val="single" w:sz="4" w:space="0" w:color="auto"/>
              <w:right w:val="single" w:sz="4" w:space="0" w:color="auto"/>
            </w:tcBorders>
            <w:shd w:val="clear" w:color="auto" w:fill="auto"/>
            <w:noWrap/>
            <w:vAlign w:val="bottom"/>
          </w:tcPr>
          <w:p w:rsidR="00436D07" w:rsidRPr="002F52E8" w:rsidRDefault="00436D07" w:rsidP="00436D07">
            <w:pPr>
              <w:jc w:val="right"/>
              <w:rPr>
                <w:rFonts w:ascii="Arial Narrow" w:hAnsi="Arial Narrow"/>
                <w:b/>
                <w:sz w:val="20"/>
              </w:rPr>
            </w:pPr>
            <w:r w:rsidRPr="002F52E8">
              <w:rPr>
                <w:rFonts w:ascii="Arial Narrow" w:hAnsi="Arial Narrow"/>
                <w:b/>
                <w:sz w:val="20"/>
              </w:rPr>
              <w:t>10.000,00</w:t>
            </w:r>
          </w:p>
        </w:tc>
        <w:tc>
          <w:tcPr>
            <w:tcW w:w="510" w:type="pct"/>
            <w:tcBorders>
              <w:top w:val="single" w:sz="4" w:space="0" w:color="auto"/>
              <w:left w:val="nil"/>
              <w:bottom w:val="single" w:sz="4" w:space="0" w:color="auto"/>
              <w:right w:val="single" w:sz="4" w:space="0" w:color="auto"/>
            </w:tcBorders>
            <w:shd w:val="clear" w:color="auto" w:fill="auto"/>
            <w:noWrap/>
            <w:vAlign w:val="bottom"/>
          </w:tcPr>
          <w:p w:rsidR="00436D07" w:rsidRPr="002F52E8" w:rsidRDefault="00436D07" w:rsidP="00436D07">
            <w:pPr>
              <w:jc w:val="right"/>
              <w:rPr>
                <w:rFonts w:ascii="Arial Narrow" w:hAnsi="Arial Narrow"/>
                <w:b/>
                <w:sz w:val="20"/>
              </w:rPr>
            </w:pPr>
            <w:r w:rsidRPr="002F52E8">
              <w:rPr>
                <w:rFonts w:ascii="Arial Narrow" w:hAnsi="Arial Narrow"/>
                <w:b/>
                <w:sz w:val="20"/>
              </w:rPr>
              <w:t>682.465,61</w:t>
            </w:r>
          </w:p>
        </w:tc>
        <w:tc>
          <w:tcPr>
            <w:tcW w:w="510" w:type="pct"/>
            <w:tcBorders>
              <w:top w:val="single" w:sz="4" w:space="0" w:color="auto"/>
              <w:left w:val="nil"/>
              <w:bottom w:val="single" w:sz="4" w:space="0" w:color="auto"/>
              <w:right w:val="single" w:sz="4" w:space="0" w:color="auto"/>
            </w:tcBorders>
            <w:shd w:val="clear" w:color="auto" w:fill="auto"/>
            <w:noWrap/>
            <w:vAlign w:val="bottom"/>
          </w:tcPr>
          <w:p w:rsidR="00436D07" w:rsidRPr="002F52E8" w:rsidRDefault="00436D07" w:rsidP="00436D07">
            <w:pPr>
              <w:jc w:val="right"/>
              <w:rPr>
                <w:rFonts w:ascii="Arial Narrow" w:hAnsi="Arial Narrow"/>
                <w:b/>
                <w:sz w:val="20"/>
              </w:rPr>
            </w:pPr>
            <w:r w:rsidRPr="003801C1">
              <w:rPr>
                <w:rFonts w:ascii="Arial Narrow" w:hAnsi="Arial Narrow"/>
                <w:b/>
                <w:sz w:val="20"/>
                <w:highlight w:val="yellow"/>
              </w:rPr>
              <w:t>-18,27</w:t>
            </w:r>
            <w:r w:rsidRPr="002F52E8">
              <w:rPr>
                <w:rFonts w:ascii="Arial Narrow" w:hAnsi="Arial Narrow"/>
                <w:b/>
                <w:sz w:val="20"/>
              </w:rPr>
              <w:t xml:space="preserve"> </w:t>
            </w:r>
          </w:p>
        </w:tc>
        <w:tc>
          <w:tcPr>
            <w:tcW w:w="439" w:type="pct"/>
            <w:tcBorders>
              <w:top w:val="single" w:sz="4" w:space="0" w:color="auto"/>
              <w:left w:val="nil"/>
              <w:bottom w:val="single" w:sz="4" w:space="0" w:color="auto"/>
              <w:right w:val="single" w:sz="4" w:space="0" w:color="auto"/>
            </w:tcBorders>
            <w:shd w:val="clear" w:color="auto" w:fill="auto"/>
            <w:noWrap/>
            <w:vAlign w:val="bottom"/>
          </w:tcPr>
          <w:p w:rsidR="00436D07" w:rsidRPr="002F52E8" w:rsidRDefault="00436D07" w:rsidP="00436D07">
            <w:pPr>
              <w:jc w:val="right"/>
              <w:rPr>
                <w:rFonts w:ascii="Arial Narrow" w:hAnsi="Arial Narrow"/>
                <w:b/>
                <w:sz w:val="20"/>
              </w:rPr>
            </w:pPr>
            <w:r w:rsidRPr="002F52E8">
              <w:rPr>
                <w:rFonts w:ascii="Arial Narrow" w:hAnsi="Arial Narrow"/>
                <w:b/>
                <w:sz w:val="20"/>
              </w:rPr>
              <w:t>10.000,00</w:t>
            </w:r>
          </w:p>
        </w:tc>
        <w:tc>
          <w:tcPr>
            <w:tcW w:w="600" w:type="pct"/>
            <w:tcBorders>
              <w:top w:val="single" w:sz="4" w:space="0" w:color="auto"/>
              <w:left w:val="nil"/>
              <w:bottom w:val="single" w:sz="4" w:space="0" w:color="auto"/>
              <w:right w:val="single" w:sz="4" w:space="0" w:color="auto"/>
            </w:tcBorders>
            <w:shd w:val="clear" w:color="auto" w:fill="auto"/>
            <w:noWrap/>
            <w:vAlign w:val="bottom"/>
          </w:tcPr>
          <w:p w:rsidR="00436D07" w:rsidRPr="002F52E8" w:rsidRDefault="00436D07" w:rsidP="00436D07">
            <w:pPr>
              <w:jc w:val="right"/>
              <w:rPr>
                <w:rFonts w:ascii="Arial Narrow" w:hAnsi="Arial Narrow"/>
                <w:b/>
                <w:sz w:val="20"/>
              </w:rPr>
            </w:pPr>
            <w:r w:rsidRPr="002F52E8">
              <w:rPr>
                <w:rFonts w:ascii="Arial Narrow" w:hAnsi="Arial Narrow"/>
                <w:b/>
                <w:sz w:val="20"/>
              </w:rPr>
              <w:t>812.155,82</w:t>
            </w:r>
          </w:p>
        </w:tc>
        <w:tc>
          <w:tcPr>
            <w:tcW w:w="599" w:type="pct"/>
            <w:tcBorders>
              <w:top w:val="single" w:sz="4" w:space="0" w:color="auto"/>
              <w:left w:val="nil"/>
              <w:bottom w:val="single" w:sz="4" w:space="0" w:color="auto"/>
              <w:right w:val="single" w:sz="4" w:space="0" w:color="auto"/>
            </w:tcBorders>
            <w:shd w:val="clear" w:color="auto" w:fill="auto"/>
          </w:tcPr>
          <w:p w:rsidR="00436D07" w:rsidRPr="00436D07" w:rsidRDefault="00436D07" w:rsidP="00436D07">
            <w:pPr>
              <w:jc w:val="right"/>
              <w:rPr>
                <w:rFonts w:ascii="Arial Narrow" w:hAnsi="Arial Narrow"/>
                <w:b/>
                <w:sz w:val="20"/>
              </w:rPr>
            </w:pPr>
            <w:r>
              <w:rPr>
                <w:rFonts w:ascii="Arial Narrow" w:hAnsi="Arial Narrow"/>
                <w:b/>
                <w:sz w:val="20"/>
              </w:rPr>
              <w:t>824,055.82</w:t>
            </w:r>
          </w:p>
        </w:tc>
      </w:tr>
      <w:tr w:rsidR="00000647" w:rsidRPr="00155BB6" w:rsidTr="00000647">
        <w:trPr>
          <w:trHeight w:val="157"/>
        </w:trPr>
        <w:tc>
          <w:tcPr>
            <w:tcW w:w="6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6D07" w:rsidRPr="00F251FC" w:rsidRDefault="00436D07" w:rsidP="00436D07">
            <w:pPr>
              <w:spacing w:after="0" w:line="240" w:lineRule="auto"/>
              <w:rPr>
                <w:rFonts w:ascii="Arial Narrow" w:hAnsi="Arial Narrow"/>
                <w:sz w:val="20"/>
                <w:lang w:val="en-GB" w:eastAsia="en-GB"/>
              </w:rPr>
            </w:pPr>
            <w:r w:rsidRPr="00F251FC">
              <w:rPr>
                <w:rFonts w:ascii="Arial Narrow" w:hAnsi="Arial Narrow"/>
                <w:sz w:val="20"/>
                <w:lang w:val="en-GB" w:eastAsia="en-GB"/>
              </w:rPr>
              <w:t>SC CONPRIF SA</w:t>
            </w:r>
          </w:p>
        </w:tc>
        <w:tc>
          <w:tcPr>
            <w:tcW w:w="637"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902.657,54</w:t>
            </w:r>
          </w:p>
        </w:tc>
        <w:tc>
          <w:tcPr>
            <w:tcW w:w="509"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144.121,79</w:t>
            </w:r>
          </w:p>
        </w:tc>
        <w:tc>
          <w:tcPr>
            <w:tcW w:w="572"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10.000,00</w:t>
            </w:r>
          </w:p>
        </w:tc>
        <w:tc>
          <w:tcPr>
            <w:tcW w:w="510"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748.535,75</w:t>
            </w:r>
          </w:p>
        </w:tc>
        <w:tc>
          <w:tcPr>
            <w:tcW w:w="510"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rPr>
                <w:rFonts w:ascii="Arial Narrow" w:hAnsi="Arial Narrow"/>
                <w:sz w:val="20"/>
              </w:rPr>
            </w:pPr>
            <w:r>
              <w:rPr>
                <w:rFonts w:ascii="Arial Narrow" w:hAnsi="Arial Narrow"/>
                <w:sz w:val="20"/>
              </w:rPr>
              <w:t xml:space="preserve">                  -   </w:t>
            </w:r>
          </w:p>
        </w:tc>
        <w:tc>
          <w:tcPr>
            <w:tcW w:w="439"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10.000,00</w:t>
            </w:r>
          </w:p>
        </w:tc>
        <w:tc>
          <w:tcPr>
            <w:tcW w:w="600"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890.757,54</w:t>
            </w:r>
          </w:p>
        </w:tc>
        <w:tc>
          <w:tcPr>
            <w:tcW w:w="599" w:type="pct"/>
            <w:tcBorders>
              <w:top w:val="single" w:sz="4" w:space="0" w:color="auto"/>
              <w:left w:val="nil"/>
              <w:bottom w:val="single" w:sz="4" w:space="0" w:color="auto"/>
              <w:right w:val="single" w:sz="4" w:space="0" w:color="auto"/>
            </w:tcBorders>
          </w:tcPr>
          <w:p w:rsidR="00436D07" w:rsidRPr="00436D07" w:rsidRDefault="00436D07" w:rsidP="00436D07">
            <w:pPr>
              <w:jc w:val="right"/>
              <w:rPr>
                <w:rFonts w:ascii="Arial Narrow" w:hAnsi="Arial Narrow"/>
                <w:sz w:val="20"/>
              </w:rPr>
            </w:pPr>
            <w:r w:rsidRPr="00436D07">
              <w:rPr>
                <w:rFonts w:ascii="Arial Narrow" w:hAnsi="Arial Narrow"/>
                <w:sz w:val="20"/>
              </w:rPr>
              <w:t>902,657.54</w:t>
            </w:r>
          </w:p>
        </w:tc>
      </w:tr>
      <w:tr w:rsidR="00000647" w:rsidRPr="00155BB6" w:rsidTr="00000647">
        <w:trPr>
          <w:trHeight w:val="157"/>
        </w:trPr>
        <w:tc>
          <w:tcPr>
            <w:tcW w:w="624" w:type="pct"/>
            <w:tcBorders>
              <w:top w:val="single" w:sz="4" w:space="0" w:color="auto"/>
              <w:left w:val="single" w:sz="4" w:space="0" w:color="auto"/>
              <w:bottom w:val="single" w:sz="4" w:space="0" w:color="auto"/>
              <w:right w:val="single" w:sz="4" w:space="0" w:color="auto"/>
            </w:tcBorders>
            <w:shd w:val="clear" w:color="auto" w:fill="FF0000"/>
            <w:noWrap/>
            <w:vAlign w:val="bottom"/>
          </w:tcPr>
          <w:p w:rsidR="00436D07" w:rsidRPr="00F251FC" w:rsidRDefault="00436D07" w:rsidP="00436D07">
            <w:pPr>
              <w:spacing w:after="0" w:line="240" w:lineRule="auto"/>
              <w:rPr>
                <w:rFonts w:ascii="Arial Narrow" w:hAnsi="Arial Narrow"/>
                <w:sz w:val="20"/>
                <w:lang w:val="en-GB" w:eastAsia="en-GB"/>
              </w:rPr>
            </w:pPr>
            <w:r w:rsidRPr="00F251FC">
              <w:rPr>
                <w:rFonts w:ascii="Arial Narrow" w:hAnsi="Arial Narrow"/>
                <w:sz w:val="20"/>
                <w:lang w:val="en-GB" w:eastAsia="en-GB"/>
              </w:rPr>
              <w:t xml:space="preserve">SC </w:t>
            </w:r>
            <w:proofErr w:type="spellStart"/>
            <w:r w:rsidRPr="00F251FC">
              <w:rPr>
                <w:rFonts w:ascii="Arial Narrow" w:hAnsi="Arial Narrow"/>
                <w:sz w:val="20"/>
                <w:lang w:val="en-GB" w:eastAsia="en-GB"/>
              </w:rPr>
              <w:t>Carmin</w:t>
            </w:r>
            <w:proofErr w:type="spellEnd"/>
            <w:r w:rsidRPr="00F251FC">
              <w:rPr>
                <w:rFonts w:ascii="Arial Narrow" w:hAnsi="Arial Narrow"/>
                <w:sz w:val="20"/>
                <w:lang w:val="en-GB" w:eastAsia="en-GB"/>
              </w:rPr>
              <w:t xml:space="preserve"> Pop Star prod SRL</w:t>
            </w:r>
            <w:r w:rsidR="00D91399">
              <w:rPr>
                <w:rStyle w:val="FootnoteReference"/>
                <w:rFonts w:ascii="Arial Narrow" w:hAnsi="Arial Narrow"/>
                <w:sz w:val="20"/>
                <w:lang w:val="en-GB" w:eastAsia="en-GB"/>
              </w:rPr>
              <w:footnoteReference w:id="3"/>
            </w:r>
          </w:p>
        </w:tc>
        <w:tc>
          <w:tcPr>
            <w:tcW w:w="637" w:type="pct"/>
            <w:tcBorders>
              <w:top w:val="single" w:sz="4" w:space="0" w:color="auto"/>
              <w:left w:val="nil"/>
              <w:bottom w:val="single" w:sz="4" w:space="0" w:color="auto"/>
              <w:right w:val="single" w:sz="4" w:space="0" w:color="auto"/>
            </w:tcBorders>
            <w:shd w:val="clear" w:color="auto" w:fill="FF0000"/>
            <w:noWrap/>
            <w:vAlign w:val="bottom"/>
          </w:tcPr>
          <w:p w:rsidR="00436D07" w:rsidRDefault="00436D07" w:rsidP="00436D07">
            <w:pPr>
              <w:jc w:val="right"/>
              <w:rPr>
                <w:rFonts w:ascii="Arial Narrow" w:hAnsi="Arial Narrow"/>
                <w:sz w:val="20"/>
              </w:rPr>
            </w:pPr>
            <w:r>
              <w:rPr>
                <w:rFonts w:ascii="Arial Narrow" w:hAnsi="Arial Narrow"/>
                <w:sz w:val="20"/>
              </w:rPr>
              <w:t>934.123,81</w:t>
            </w:r>
          </w:p>
        </w:tc>
        <w:tc>
          <w:tcPr>
            <w:tcW w:w="509" w:type="pct"/>
            <w:tcBorders>
              <w:top w:val="single" w:sz="4" w:space="0" w:color="auto"/>
              <w:left w:val="nil"/>
              <w:bottom w:val="single" w:sz="4" w:space="0" w:color="auto"/>
              <w:right w:val="single" w:sz="4" w:space="0" w:color="auto"/>
            </w:tcBorders>
            <w:shd w:val="clear" w:color="auto" w:fill="FF0000"/>
            <w:noWrap/>
            <w:vAlign w:val="bottom"/>
          </w:tcPr>
          <w:p w:rsidR="00436D07" w:rsidRDefault="00436D07" w:rsidP="00436D07">
            <w:pPr>
              <w:jc w:val="right"/>
              <w:rPr>
                <w:rFonts w:ascii="Arial Narrow" w:hAnsi="Arial Narrow"/>
                <w:sz w:val="20"/>
              </w:rPr>
            </w:pPr>
            <w:r>
              <w:rPr>
                <w:rFonts w:ascii="Arial Narrow" w:hAnsi="Arial Narrow"/>
                <w:sz w:val="20"/>
              </w:rPr>
              <w:t>149.145,82</w:t>
            </w:r>
          </w:p>
        </w:tc>
        <w:tc>
          <w:tcPr>
            <w:tcW w:w="572" w:type="pct"/>
            <w:tcBorders>
              <w:top w:val="single" w:sz="4" w:space="0" w:color="auto"/>
              <w:left w:val="nil"/>
              <w:bottom w:val="single" w:sz="4" w:space="0" w:color="auto"/>
              <w:right w:val="single" w:sz="4" w:space="0" w:color="auto"/>
            </w:tcBorders>
            <w:shd w:val="clear" w:color="auto" w:fill="FF0000"/>
            <w:noWrap/>
            <w:vAlign w:val="bottom"/>
          </w:tcPr>
          <w:p w:rsidR="00436D07" w:rsidRDefault="00436D07" w:rsidP="00436D07">
            <w:pPr>
              <w:jc w:val="right"/>
              <w:rPr>
                <w:rFonts w:ascii="Arial Narrow" w:hAnsi="Arial Narrow"/>
                <w:sz w:val="20"/>
              </w:rPr>
            </w:pPr>
            <w:r>
              <w:rPr>
                <w:rFonts w:ascii="Arial Narrow" w:hAnsi="Arial Narrow"/>
                <w:sz w:val="20"/>
              </w:rPr>
              <w:t>10.000,00</w:t>
            </w:r>
          </w:p>
        </w:tc>
        <w:tc>
          <w:tcPr>
            <w:tcW w:w="510" w:type="pct"/>
            <w:tcBorders>
              <w:top w:val="single" w:sz="4" w:space="0" w:color="auto"/>
              <w:left w:val="nil"/>
              <w:bottom w:val="single" w:sz="4" w:space="0" w:color="auto"/>
              <w:right w:val="single" w:sz="4" w:space="0" w:color="auto"/>
            </w:tcBorders>
            <w:shd w:val="clear" w:color="auto" w:fill="FF0000"/>
            <w:noWrap/>
            <w:vAlign w:val="bottom"/>
          </w:tcPr>
          <w:p w:rsidR="00436D07" w:rsidRDefault="00436D07" w:rsidP="00436D07">
            <w:pPr>
              <w:jc w:val="right"/>
              <w:rPr>
                <w:rFonts w:ascii="Arial Narrow" w:hAnsi="Arial Narrow"/>
                <w:sz w:val="20"/>
              </w:rPr>
            </w:pPr>
            <w:r>
              <w:rPr>
                <w:rFonts w:ascii="Arial Narrow" w:hAnsi="Arial Narrow"/>
                <w:sz w:val="20"/>
              </w:rPr>
              <w:t>774.977,99</w:t>
            </w:r>
          </w:p>
        </w:tc>
        <w:tc>
          <w:tcPr>
            <w:tcW w:w="510" w:type="pct"/>
            <w:tcBorders>
              <w:top w:val="single" w:sz="4" w:space="0" w:color="auto"/>
              <w:left w:val="nil"/>
              <w:bottom w:val="single" w:sz="4" w:space="0" w:color="auto"/>
              <w:right w:val="single" w:sz="4" w:space="0" w:color="auto"/>
            </w:tcBorders>
            <w:shd w:val="clear" w:color="auto" w:fill="FF0000"/>
            <w:noWrap/>
            <w:vAlign w:val="bottom"/>
          </w:tcPr>
          <w:p w:rsidR="00436D07" w:rsidRDefault="00436D07" w:rsidP="007F2FEB">
            <w:pPr>
              <w:jc w:val="right"/>
              <w:rPr>
                <w:rFonts w:ascii="Arial Narrow" w:hAnsi="Arial Narrow"/>
                <w:sz w:val="20"/>
              </w:rPr>
            </w:pPr>
            <w:r w:rsidRPr="003801C1">
              <w:rPr>
                <w:rFonts w:ascii="Arial Narrow" w:hAnsi="Arial Narrow"/>
                <w:sz w:val="20"/>
                <w:highlight w:val="yellow"/>
              </w:rPr>
              <w:t>-4.898,00</w:t>
            </w:r>
            <w:r>
              <w:rPr>
                <w:rFonts w:ascii="Arial Narrow" w:hAnsi="Arial Narrow"/>
                <w:sz w:val="20"/>
              </w:rPr>
              <w:t xml:space="preserve"> </w:t>
            </w:r>
          </w:p>
        </w:tc>
        <w:tc>
          <w:tcPr>
            <w:tcW w:w="439" w:type="pct"/>
            <w:tcBorders>
              <w:top w:val="single" w:sz="4" w:space="0" w:color="auto"/>
              <w:left w:val="nil"/>
              <w:bottom w:val="single" w:sz="4" w:space="0" w:color="auto"/>
              <w:right w:val="single" w:sz="4" w:space="0" w:color="auto"/>
            </w:tcBorders>
            <w:shd w:val="clear" w:color="auto" w:fill="FF0000"/>
            <w:noWrap/>
            <w:vAlign w:val="bottom"/>
          </w:tcPr>
          <w:p w:rsidR="00436D07" w:rsidRDefault="00436D07" w:rsidP="00436D07">
            <w:pPr>
              <w:jc w:val="right"/>
              <w:rPr>
                <w:rFonts w:ascii="Arial Narrow" w:hAnsi="Arial Narrow"/>
                <w:sz w:val="20"/>
              </w:rPr>
            </w:pPr>
            <w:r>
              <w:rPr>
                <w:rFonts w:ascii="Arial Narrow" w:hAnsi="Arial Narrow"/>
                <w:sz w:val="20"/>
              </w:rPr>
              <w:t>10.000,00</w:t>
            </w:r>
          </w:p>
        </w:tc>
        <w:tc>
          <w:tcPr>
            <w:tcW w:w="600" w:type="pct"/>
            <w:tcBorders>
              <w:top w:val="single" w:sz="4" w:space="0" w:color="auto"/>
              <w:left w:val="nil"/>
              <w:bottom w:val="single" w:sz="4" w:space="0" w:color="auto"/>
              <w:right w:val="single" w:sz="4" w:space="0" w:color="auto"/>
            </w:tcBorders>
            <w:shd w:val="clear" w:color="auto" w:fill="FF0000"/>
            <w:noWrap/>
            <w:vAlign w:val="bottom"/>
          </w:tcPr>
          <w:p w:rsidR="00436D07" w:rsidRDefault="00436D07" w:rsidP="00436D07">
            <w:pPr>
              <w:jc w:val="right"/>
              <w:rPr>
                <w:rFonts w:ascii="Arial Narrow" w:hAnsi="Arial Narrow"/>
                <w:sz w:val="20"/>
              </w:rPr>
            </w:pPr>
            <w:r>
              <w:rPr>
                <w:rFonts w:ascii="Arial Narrow" w:hAnsi="Arial Narrow"/>
                <w:sz w:val="20"/>
              </w:rPr>
              <w:t>928.052,43</w:t>
            </w:r>
          </w:p>
        </w:tc>
        <w:tc>
          <w:tcPr>
            <w:tcW w:w="599" w:type="pct"/>
            <w:tcBorders>
              <w:top w:val="single" w:sz="4" w:space="0" w:color="auto"/>
              <w:left w:val="nil"/>
              <w:bottom w:val="single" w:sz="4" w:space="0" w:color="auto"/>
              <w:right w:val="single" w:sz="4" w:space="0" w:color="auto"/>
            </w:tcBorders>
            <w:shd w:val="clear" w:color="auto" w:fill="FF0000"/>
          </w:tcPr>
          <w:p w:rsidR="00436D07" w:rsidRPr="00436D07" w:rsidRDefault="00436D07" w:rsidP="00436D07">
            <w:pPr>
              <w:jc w:val="right"/>
              <w:rPr>
                <w:rFonts w:ascii="Arial Narrow" w:hAnsi="Arial Narrow"/>
                <w:sz w:val="20"/>
              </w:rPr>
            </w:pPr>
            <w:r w:rsidRPr="00436D07">
              <w:rPr>
                <w:rFonts w:ascii="Arial Narrow" w:hAnsi="Arial Narrow"/>
                <w:sz w:val="20"/>
              </w:rPr>
              <w:t>939,952.43</w:t>
            </w:r>
          </w:p>
        </w:tc>
      </w:tr>
      <w:tr w:rsidR="00000647" w:rsidRPr="00155BB6" w:rsidTr="00000647">
        <w:trPr>
          <w:trHeight w:val="157"/>
        </w:trPr>
        <w:tc>
          <w:tcPr>
            <w:tcW w:w="6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6D07" w:rsidRPr="00F251FC" w:rsidRDefault="00436D07" w:rsidP="00436D07">
            <w:pPr>
              <w:spacing w:after="0" w:line="240" w:lineRule="auto"/>
              <w:rPr>
                <w:rFonts w:ascii="Arial Narrow" w:hAnsi="Arial Narrow"/>
                <w:sz w:val="20"/>
                <w:lang w:val="en-GB" w:eastAsia="en-GB"/>
              </w:rPr>
            </w:pPr>
            <w:r w:rsidRPr="00F251FC">
              <w:rPr>
                <w:rFonts w:ascii="Arial Narrow" w:hAnsi="Arial Narrow"/>
                <w:sz w:val="20"/>
                <w:lang w:val="en-GB" w:eastAsia="en-GB"/>
              </w:rPr>
              <w:t>SC CONCAS SA</w:t>
            </w:r>
          </w:p>
        </w:tc>
        <w:tc>
          <w:tcPr>
            <w:tcW w:w="637"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949.254,43</w:t>
            </w:r>
          </w:p>
        </w:tc>
        <w:tc>
          <w:tcPr>
            <w:tcW w:w="509"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151.561,63</w:t>
            </w:r>
          </w:p>
        </w:tc>
        <w:tc>
          <w:tcPr>
            <w:tcW w:w="572"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10.000,00</w:t>
            </w:r>
          </w:p>
        </w:tc>
        <w:tc>
          <w:tcPr>
            <w:tcW w:w="510"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787.685,23</w:t>
            </w:r>
          </w:p>
        </w:tc>
        <w:tc>
          <w:tcPr>
            <w:tcW w:w="510"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rPr>
                <w:rFonts w:ascii="Arial Narrow" w:hAnsi="Arial Narrow"/>
                <w:sz w:val="20"/>
              </w:rPr>
            </w:pPr>
            <w:r>
              <w:rPr>
                <w:rFonts w:ascii="Arial Narrow" w:hAnsi="Arial Narrow"/>
                <w:sz w:val="20"/>
              </w:rPr>
              <w:t xml:space="preserve">                  -   </w:t>
            </w:r>
          </w:p>
        </w:tc>
        <w:tc>
          <w:tcPr>
            <w:tcW w:w="439"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10.000,00</w:t>
            </w:r>
          </w:p>
        </w:tc>
        <w:tc>
          <w:tcPr>
            <w:tcW w:w="600"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937.345,42</w:t>
            </w:r>
          </w:p>
        </w:tc>
        <w:tc>
          <w:tcPr>
            <w:tcW w:w="599" w:type="pct"/>
            <w:tcBorders>
              <w:top w:val="single" w:sz="4" w:space="0" w:color="auto"/>
              <w:left w:val="nil"/>
              <w:bottom w:val="single" w:sz="4" w:space="0" w:color="auto"/>
              <w:right w:val="single" w:sz="4" w:space="0" w:color="auto"/>
            </w:tcBorders>
          </w:tcPr>
          <w:p w:rsidR="00436D07" w:rsidRPr="00436D07" w:rsidRDefault="00436D07" w:rsidP="00436D07">
            <w:pPr>
              <w:jc w:val="right"/>
              <w:rPr>
                <w:rFonts w:ascii="Arial Narrow" w:hAnsi="Arial Narrow"/>
                <w:sz w:val="20"/>
              </w:rPr>
            </w:pPr>
            <w:r w:rsidRPr="00436D07">
              <w:rPr>
                <w:rFonts w:ascii="Arial Narrow" w:hAnsi="Arial Narrow"/>
                <w:sz w:val="20"/>
              </w:rPr>
              <w:t xml:space="preserve"> 949,245.43 </w:t>
            </w:r>
          </w:p>
        </w:tc>
      </w:tr>
      <w:tr w:rsidR="00000647" w:rsidRPr="00155BB6" w:rsidTr="00000647">
        <w:trPr>
          <w:trHeight w:val="157"/>
        </w:trPr>
        <w:tc>
          <w:tcPr>
            <w:tcW w:w="6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36D07" w:rsidRPr="00F251FC" w:rsidRDefault="00436D07" w:rsidP="00436D07">
            <w:pPr>
              <w:spacing w:after="0" w:line="240" w:lineRule="auto"/>
              <w:rPr>
                <w:rFonts w:ascii="Arial Narrow" w:hAnsi="Arial Narrow"/>
                <w:sz w:val="20"/>
                <w:lang w:val="en-GB" w:eastAsia="en-GB"/>
              </w:rPr>
            </w:pPr>
            <w:r w:rsidRPr="00F251FC">
              <w:rPr>
                <w:rFonts w:ascii="Arial Narrow" w:hAnsi="Arial Narrow"/>
                <w:sz w:val="20"/>
                <w:lang w:val="en-GB" w:eastAsia="en-GB"/>
              </w:rPr>
              <w:t xml:space="preserve">SC </w:t>
            </w:r>
            <w:proofErr w:type="spellStart"/>
            <w:r w:rsidRPr="00F251FC">
              <w:rPr>
                <w:rFonts w:ascii="Arial Narrow" w:hAnsi="Arial Narrow"/>
                <w:sz w:val="20"/>
                <w:lang w:val="en-GB" w:eastAsia="en-GB"/>
              </w:rPr>
              <w:t>Impa&amp;I</w:t>
            </w:r>
            <w:proofErr w:type="spellEnd"/>
            <w:r w:rsidRPr="00F251FC">
              <w:rPr>
                <w:rFonts w:ascii="Arial Narrow" w:hAnsi="Arial Narrow"/>
                <w:sz w:val="20"/>
                <w:lang w:val="en-GB" w:eastAsia="en-GB"/>
              </w:rPr>
              <w:t xml:space="preserve"> SRL</w:t>
            </w:r>
          </w:p>
        </w:tc>
        <w:tc>
          <w:tcPr>
            <w:tcW w:w="637"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1.079.260,04</w:t>
            </w:r>
          </w:p>
        </w:tc>
        <w:tc>
          <w:tcPr>
            <w:tcW w:w="509"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172.318,83</w:t>
            </w:r>
          </w:p>
        </w:tc>
        <w:tc>
          <w:tcPr>
            <w:tcW w:w="572"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10.000,00</w:t>
            </w:r>
          </w:p>
        </w:tc>
        <w:tc>
          <w:tcPr>
            <w:tcW w:w="510"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896.941,21</w:t>
            </w:r>
          </w:p>
        </w:tc>
        <w:tc>
          <w:tcPr>
            <w:tcW w:w="510"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sidRPr="003801C1">
              <w:rPr>
                <w:rFonts w:ascii="Arial Narrow" w:hAnsi="Arial Narrow"/>
                <w:sz w:val="20"/>
                <w:highlight w:val="yellow"/>
              </w:rPr>
              <w:t>-12.700,00</w:t>
            </w:r>
            <w:r>
              <w:rPr>
                <w:rFonts w:ascii="Arial Narrow" w:hAnsi="Arial Narrow"/>
                <w:sz w:val="20"/>
              </w:rPr>
              <w:t xml:space="preserve"> </w:t>
            </w:r>
          </w:p>
        </w:tc>
        <w:tc>
          <w:tcPr>
            <w:tcW w:w="439"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10.000,00</w:t>
            </w:r>
          </w:p>
        </w:tc>
        <w:tc>
          <w:tcPr>
            <w:tcW w:w="600" w:type="pct"/>
            <w:tcBorders>
              <w:top w:val="single" w:sz="4" w:space="0" w:color="auto"/>
              <w:left w:val="nil"/>
              <w:bottom w:val="single" w:sz="4" w:space="0" w:color="auto"/>
              <w:right w:val="single" w:sz="4" w:space="0" w:color="auto"/>
            </w:tcBorders>
            <w:shd w:val="clear" w:color="auto" w:fill="auto"/>
            <w:noWrap/>
            <w:vAlign w:val="bottom"/>
          </w:tcPr>
          <w:p w:rsidR="00436D07" w:rsidRDefault="00436D07" w:rsidP="00436D07">
            <w:pPr>
              <w:jc w:val="right"/>
              <w:rPr>
                <w:rFonts w:ascii="Arial Narrow" w:hAnsi="Arial Narrow"/>
                <w:sz w:val="20"/>
              </w:rPr>
            </w:pPr>
            <w:r>
              <w:rPr>
                <w:rFonts w:ascii="Arial Narrow" w:hAnsi="Arial Narrow"/>
                <w:sz w:val="20"/>
              </w:rPr>
              <w:t>1.082.473,04</w:t>
            </w:r>
          </w:p>
        </w:tc>
        <w:tc>
          <w:tcPr>
            <w:tcW w:w="599" w:type="pct"/>
            <w:tcBorders>
              <w:top w:val="single" w:sz="4" w:space="0" w:color="auto"/>
              <w:left w:val="nil"/>
              <w:bottom w:val="single" w:sz="4" w:space="0" w:color="auto"/>
              <w:right w:val="single" w:sz="4" w:space="0" w:color="auto"/>
            </w:tcBorders>
          </w:tcPr>
          <w:p w:rsidR="00436D07" w:rsidRPr="00436D07" w:rsidRDefault="00436D07" w:rsidP="00436D07">
            <w:pPr>
              <w:jc w:val="right"/>
              <w:rPr>
                <w:rFonts w:ascii="Arial Narrow" w:hAnsi="Arial Narrow"/>
                <w:sz w:val="20"/>
              </w:rPr>
            </w:pPr>
            <w:r w:rsidRPr="00436D07">
              <w:rPr>
                <w:rFonts w:ascii="Arial Narrow" w:hAnsi="Arial Narrow"/>
                <w:sz w:val="20"/>
              </w:rPr>
              <w:t>1,094,373.04</w:t>
            </w:r>
          </w:p>
        </w:tc>
      </w:tr>
    </w:tbl>
    <w:p w:rsidR="00E43B96" w:rsidRPr="004449D2" w:rsidRDefault="00E43B96" w:rsidP="00E43B96">
      <w:pPr>
        <w:spacing w:before="120" w:after="120" w:line="276" w:lineRule="auto"/>
        <w:ind w:left="-567" w:right="108"/>
        <w:rPr>
          <w:rFonts w:ascii="Trebuchet MS" w:eastAsia="MS Mincho" w:hAnsi="Trebuchet MS" w:cs="Times New Roman"/>
          <w:b/>
          <w:color w:val="auto"/>
          <w:szCs w:val="24"/>
          <w:u w:val="single"/>
          <w:lang w:val="ro-RO"/>
        </w:rPr>
      </w:pPr>
      <w:r w:rsidRPr="004449D2">
        <w:rPr>
          <w:rFonts w:ascii="Trebuchet MS" w:eastAsia="MS Mincho" w:hAnsi="Trebuchet MS" w:cs="Times New Roman"/>
          <w:b/>
          <w:bCs/>
          <w:color w:val="auto"/>
          <w:u w:val="single"/>
          <w:lang w:val="ro-RO"/>
        </w:rPr>
        <w:t xml:space="preserve">Ofertant desemnat Câştigător: </w:t>
      </w:r>
      <w:r w:rsidR="00F251FC" w:rsidRPr="00F251FC">
        <w:rPr>
          <w:rFonts w:ascii="Trebuchet MS" w:eastAsia="MS Mincho" w:hAnsi="Trebuchet MS" w:cs="Times New Roman"/>
          <w:b/>
          <w:color w:val="auto"/>
          <w:szCs w:val="24"/>
          <w:u w:val="single"/>
          <w:lang w:val="ro-RO"/>
        </w:rPr>
        <w:t>SC Drum Construct SRL</w:t>
      </w:r>
    </w:p>
    <w:p w:rsidR="00034836" w:rsidRPr="00F251FC" w:rsidRDefault="00034836" w:rsidP="00F251FC">
      <w:pPr>
        <w:spacing w:after="120" w:line="240" w:lineRule="auto"/>
        <w:ind w:left="-567"/>
        <w:jc w:val="both"/>
        <w:rPr>
          <w:rFonts w:ascii="Trebuchet MS" w:hAnsi="Trebuchet MS"/>
          <w:lang w:val="ro-RO" w:eastAsia="en-GB"/>
        </w:rPr>
      </w:pPr>
      <w:r>
        <w:rPr>
          <w:rFonts w:ascii="Trebuchet MS" w:hAnsi="Trebuchet MS"/>
          <w:b/>
          <w:lang w:val="ro-RO" w:eastAsia="en-GB"/>
        </w:rPr>
        <w:t xml:space="preserve">Lot 7: </w:t>
      </w:r>
      <w:r w:rsidRPr="00E30B9A">
        <w:rPr>
          <w:rFonts w:ascii="Trebuchet MS" w:hAnsi="Trebuchet MS"/>
          <w:lang w:val="ro-RO" w:eastAsia="en-GB"/>
        </w:rPr>
        <w:t xml:space="preserve">Platformă de depozitare a gunoiului de grajd în </w:t>
      </w:r>
      <w:r w:rsidR="00F251FC" w:rsidRPr="00F251FC">
        <w:rPr>
          <w:rFonts w:ascii="Trebuchet MS" w:hAnsi="Trebuchet MS"/>
          <w:b/>
          <w:lang w:val="ro-RO" w:eastAsia="en-GB"/>
        </w:rPr>
        <w:t>comuna Rociu, județul Argeș</w:t>
      </w:r>
    </w:p>
    <w:tbl>
      <w:tblPr>
        <w:tblW w:w="5176" w:type="pct"/>
        <w:tblInd w:w="-572" w:type="dxa"/>
        <w:tblLayout w:type="fixed"/>
        <w:tblLook w:val="04A0"/>
      </w:tblPr>
      <w:tblGrid>
        <w:gridCol w:w="1449"/>
        <w:gridCol w:w="1248"/>
        <w:gridCol w:w="1243"/>
        <w:gridCol w:w="1237"/>
        <w:gridCol w:w="1323"/>
        <w:gridCol w:w="887"/>
        <w:gridCol w:w="1035"/>
        <w:gridCol w:w="1330"/>
        <w:gridCol w:w="1330"/>
      </w:tblGrid>
      <w:tr w:rsidR="00034836" w:rsidRPr="00155BB6" w:rsidTr="00000647">
        <w:trPr>
          <w:trHeight w:val="267"/>
          <w:tblHeader/>
        </w:trPr>
        <w:tc>
          <w:tcPr>
            <w:tcW w:w="6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4836" w:rsidRPr="00155BB6" w:rsidRDefault="00034836" w:rsidP="00034836">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Ofertant</w:t>
            </w:r>
            <w:proofErr w:type="spellEnd"/>
          </w:p>
        </w:tc>
        <w:tc>
          <w:tcPr>
            <w:tcW w:w="2279" w:type="pct"/>
            <w:gridSpan w:val="4"/>
            <w:tcBorders>
              <w:top w:val="single" w:sz="4" w:space="0" w:color="auto"/>
              <w:left w:val="nil"/>
              <w:bottom w:val="single" w:sz="4" w:space="0" w:color="auto"/>
              <w:right w:val="single" w:sz="4" w:space="0" w:color="auto"/>
            </w:tcBorders>
            <w:shd w:val="clear" w:color="auto" w:fill="auto"/>
            <w:noWrap/>
            <w:vAlign w:val="center"/>
            <w:hideMark/>
          </w:tcPr>
          <w:p w:rsidR="00034836" w:rsidRPr="00155BB6" w:rsidRDefault="00034836" w:rsidP="00034836">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Preturi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citite</w:t>
            </w:r>
            <w:proofErr w:type="spellEnd"/>
            <w:r w:rsidRPr="00155BB6">
              <w:rPr>
                <w:rFonts w:ascii="Arial Narrow" w:hAnsi="Arial Narrow"/>
                <w:sz w:val="20"/>
                <w:lang w:val="en-GB" w:eastAsia="en-GB"/>
              </w:rPr>
              <w:t xml:space="preserve"> (RON)</w:t>
            </w:r>
          </w:p>
        </w:tc>
        <w:tc>
          <w:tcPr>
            <w:tcW w:w="867" w:type="pct"/>
            <w:gridSpan w:val="2"/>
            <w:tcBorders>
              <w:top w:val="single" w:sz="4" w:space="0" w:color="auto"/>
              <w:left w:val="nil"/>
              <w:bottom w:val="single" w:sz="4" w:space="0" w:color="auto"/>
              <w:right w:val="single" w:sz="4" w:space="0" w:color="auto"/>
            </w:tcBorders>
            <w:shd w:val="clear" w:color="auto" w:fill="auto"/>
            <w:noWrap/>
            <w:vAlign w:val="center"/>
            <w:hideMark/>
          </w:tcPr>
          <w:p w:rsidR="00034836" w:rsidRPr="00155BB6" w:rsidRDefault="00034836" w:rsidP="00034836">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Corectari</w:t>
            </w:r>
            <w:proofErr w:type="spellEnd"/>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836" w:rsidRPr="00155BB6" w:rsidRDefault="00034836" w:rsidP="00034836">
            <w:pPr>
              <w:spacing w:after="0" w:line="240" w:lineRule="auto"/>
              <w:jc w:val="center"/>
              <w:rPr>
                <w:rFonts w:ascii="Arial Narrow" w:hAnsi="Arial Narrow"/>
                <w:sz w:val="20"/>
                <w:lang w:val="en-GB" w:eastAsia="en-GB"/>
              </w:rPr>
            </w:pPr>
            <w:proofErr w:type="spellStart"/>
            <w:r>
              <w:rPr>
                <w:rFonts w:ascii="Arial Narrow" w:hAnsi="Arial Narrow"/>
                <w:sz w:val="20"/>
                <w:lang w:val="en-GB" w:eastAsia="en-GB"/>
              </w:rPr>
              <w:t>Pret</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Evaluat</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corectat</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discountat</w:t>
            </w:r>
            <w:proofErr w:type="spellEnd"/>
            <w:r>
              <w:rPr>
                <w:rFonts w:ascii="Arial Narrow" w:hAnsi="Arial Narrow"/>
                <w:sz w:val="20"/>
                <w:lang w:val="en-GB" w:eastAsia="en-GB"/>
              </w:rPr>
              <w:t xml:space="preserve">) al </w:t>
            </w:r>
            <w:proofErr w:type="spellStart"/>
            <w:r>
              <w:rPr>
                <w:rFonts w:ascii="Arial Narrow" w:hAnsi="Arial Narrow"/>
                <w:sz w:val="20"/>
                <w:lang w:val="en-GB" w:eastAsia="en-GB"/>
              </w:rPr>
              <w:t>ofertei</w:t>
            </w:r>
            <w:proofErr w:type="spellEnd"/>
            <w:r w:rsidRPr="00155BB6">
              <w:rPr>
                <w:rFonts w:ascii="Arial Narrow" w:hAnsi="Arial Narrow"/>
                <w:sz w:val="20"/>
                <w:lang w:val="en-GB" w:eastAsia="en-GB"/>
              </w:rPr>
              <w:br/>
              <w:t>(cu TVA)</w:t>
            </w:r>
          </w:p>
        </w:tc>
        <w:tc>
          <w:tcPr>
            <w:tcW w:w="600" w:type="pct"/>
            <w:vMerge w:val="restart"/>
            <w:tcBorders>
              <w:top w:val="single" w:sz="4" w:space="0" w:color="auto"/>
              <w:left w:val="single" w:sz="4" w:space="0" w:color="auto"/>
              <w:right w:val="single" w:sz="4" w:space="0" w:color="auto"/>
            </w:tcBorders>
            <w:vAlign w:val="center"/>
          </w:tcPr>
          <w:p w:rsidR="00034836" w:rsidRPr="00637A1C" w:rsidRDefault="00034836" w:rsidP="00034836">
            <w:pPr>
              <w:spacing w:after="0" w:line="240" w:lineRule="auto"/>
              <w:jc w:val="center"/>
              <w:rPr>
                <w:rFonts w:ascii="Arial Narrow" w:hAnsi="Arial Narrow"/>
                <w:sz w:val="20"/>
                <w:lang w:val="en-GB" w:eastAsia="en-GB"/>
              </w:rPr>
            </w:pPr>
            <w:proofErr w:type="spellStart"/>
            <w:r w:rsidRPr="00637A1C">
              <w:rPr>
                <w:rFonts w:ascii="Arial Narrow" w:hAnsi="Arial Narrow"/>
                <w:sz w:val="20"/>
                <w:lang w:val="en-GB" w:eastAsia="en-GB"/>
              </w:rPr>
              <w:t>Preț</w:t>
            </w:r>
            <w:proofErr w:type="spellEnd"/>
            <w:r w:rsidRPr="00637A1C">
              <w:rPr>
                <w:rFonts w:ascii="Arial Narrow" w:hAnsi="Arial Narrow"/>
                <w:sz w:val="20"/>
                <w:lang w:val="en-GB" w:eastAsia="en-GB"/>
              </w:rPr>
              <w:t xml:space="preserve"> </w:t>
            </w:r>
            <w:r>
              <w:rPr>
                <w:rFonts w:ascii="Arial Narrow" w:hAnsi="Arial Narrow"/>
                <w:sz w:val="20"/>
                <w:lang w:val="en-GB" w:eastAsia="en-GB"/>
              </w:rPr>
              <w:t>contract</w:t>
            </w:r>
            <w:r w:rsidRPr="00637A1C">
              <w:rPr>
                <w:rFonts w:ascii="Arial Narrow" w:hAnsi="Arial Narrow"/>
                <w:sz w:val="20"/>
                <w:lang w:val="en-GB" w:eastAsia="en-GB"/>
              </w:rPr>
              <w:t xml:space="preserve"> </w:t>
            </w:r>
            <w:proofErr w:type="spellStart"/>
            <w:r w:rsidRPr="00637A1C">
              <w:rPr>
                <w:rFonts w:ascii="Arial Narrow" w:hAnsi="Arial Narrow"/>
                <w:sz w:val="20"/>
                <w:lang w:val="en-GB" w:eastAsia="en-GB"/>
              </w:rPr>
              <w:t>acordat</w:t>
            </w:r>
            <w:proofErr w:type="spellEnd"/>
            <w:r>
              <w:rPr>
                <w:rFonts w:ascii="Arial Narrow" w:hAnsi="Arial Narrow"/>
                <w:sz w:val="20"/>
                <w:lang w:val="en-GB" w:eastAsia="en-GB"/>
              </w:rPr>
              <w:t>/</w:t>
            </w:r>
            <w:proofErr w:type="spellStart"/>
            <w:r>
              <w:rPr>
                <w:rFonts w:ascii="Arial Narrow" w:hAnsi="Arial Narrow"/>
                <w:sz w:val="20"/>
                <w:lang w:val="en-GB" w:eastAsia="en-GB"/>
              </w:rPr>
              <w:t>evaluat</w:t>
            </w:r>
            <w:proofErr w:type="spellEnd"/>
            <w:r>
              <w:rPr>
                <w:rFonts w:ascii="Arial Narrow" w:hAnsi="Arial Narrow"/>
                <w:sz w:val="20"/>
                <w:lang w:val="en-GB" w:eastAsia="en-GB"/>
              </w:rPr>
              <w:t xml:space="preserve"> </w:t>
            </w:r>
            <w:r w:rsidRPr="00637A1C">
              <w:rPr>
                <w:rFonts w:ascii="Arial Narrow" w:hAnsi="Arial Narrow"/>
                <w:sz w:val="20"/>
                <w:lang w:val="en-GB" w:eastAsia="en-GB"/>
              </w:rPr>
              <w:t xml:space="preserve">(cu </w:t>
            </w:r>
            <w:proofErr w:type="spellStart"/>
            <w:r w:rsidRPr="00637A1C">
              <w:rPr>
                <w:rFonts w:ascii="Arial Narrow" w:hAnsi="Arial Narrow"/>
                <w:sz w:val="20"/>
                <w:lang w:val="en-GB" w:eastAsia="en-GB"/>
              </w:rPr>
              <w:t>neprevăzute</w:t>
            </w:r>
            <w:proofErr w:type="spellEnd"/>
            <w:r w:rsidRPr="00637A1C">
              <w:rPr>
                <w:rFonts w:ascii="Arial Narrow" w:hAnsi="Arial Narrow"/>
                <w:sz w:val="20"/>
                <w:lang w:val="en-GB" w:eastAsia="en-GB"/>
              </w:rPr>
              <w:t xml:space="preserve"> </w:t>
            </w:r>
            <w:proofErr w:type="spellStart"/>
            <w:r w:rsidRPr="00637A1C">
              <w:rPr>
                <w:rFonts w:ascii="Arial Narrow" w:hAnsi="Arial Narrow"/>
                <w:sz w:val="20"/>
                <w:lang w:val="en-GB" w:eastAsia="en-GB"/>
              </w:rPr>
              <w:t>și</w:t>
            </w:r>
            <w:proofErr w:type="spellEnd"/>
            <w:r w:rsidRPr="00637A1C">
              <w:rPr>
                <w:rFonts w:ascii="Arial Narrow" w:hAnsi="Arial Narrow"/>
                <w:sz w:val="20"/>
                <w:lang w:val="en-GB" w:eastAsia="en-GB"/>
              </w:rPr>
              <w:t xml:space="preserve"> TVA)</w:t>
            </w:r>
          </w:p>
        </w:tc>
      </w:tr>
      <w:tr w:rsidR="00034836" w:rsidRPr="00155BB6" w:rsidTr="00000647">
        <w:trPr>
          <w:trHeight w:val="1562"/>
          <w:tblHeader/>
        </w:trPr>
        <w:tc>
          <w:tcPr>
            <w:tcW w:w="654" w:type="pct"/>
            <w:vMerge/>
            <w:tcBorders>
              <w:top w:val="single" w:sz="4" w:space="0" w:color="auto"/>
              <w:left w:val="single" w:sz="4" w:space="0" w:color="auto"/>
              <w:bottom w:val="single" w:sz="4" w:space="0" w:color="000000"/>
              <w:right w:val="single" w:sz="4" w:space="0" w:color="auto"/>
            </w:tcBorders>
            <w:vAlign w:val="center"/>
            <w:hideMark/>
          </w:tcPr>
          <w:p w:rsidR="00034836" w:rsidRPr="00155BB6" w:rsidRDefault="00034836" w:rsidP="00034836">
            <w:pPr>
              <w:spacing w:after="0" w:line="240" w:lineRule="auto"/>
              <w:jc w:val="center"/>
              <w:rPr>
                <w:rFonts w:ascii="Arial Narrow" w:hAnsi="Arial Narrow"/>
                <w:sz w:val="20"/>
                <w:lang w:val="en-GB" w:eastAsia="en-GB"/>
              </w:rPr>
            </w:pPr>
          </w:p>
        </w:tc>
        <w:tc>
          <w:tcPr>
            <w:tcW w:w="563" w:type="pct"/>
            <w:tcBorders>
              <w:top w:val="nil"/>
              <w:left w:val="nil"/>
              <w:bottom w:val="single" w:sz="4" w:space="0" w:color="auto"/>
              <w:right w:val="single" w:sz="4" w:space="0" w:color="auto"/>
            </w:tcBorders>
            <w:shd w:val="clear" w:color="auto" w:fill="auto"/>
            <w:vAlign w:val="center"/>
            <w:hideMark/>
          </w:tcPr>
          <w:p w:rsidR="00034836" w:rsidRPr="00155BB6" w:rsidRDefault="00034836" w:rsidP="00034836">
            <w:pPr>
              <w:spacing w:after="0" w:line="240" w:lineRule="auto"/>
              <w:jc w:val="center"/>
              <w:rPr>
                <w:rFonts w:ascii="Arial Narrow" w:hAnsi="Arial Narrow"/>
                <w:sz w:val="20"/>
                <w:lang w:val="en-GB" w:eastAsia="en-GB"/>
              </w:rPr>
            </w:pPr>
            <w:r w:rsidRPr="00155BB6">
              <w:rPr>
                <w:rFonts w:ascii="Arial Narrow" w:hAnsi="Arial Narrow"/>
                <w:sz w:val="20"/>
                <w:lang w:val="en-GB" w:eastAsia="en-GB"/>
              </w:rPr>
              <w:t xml:space="preserve">Total </w:t>
            </w:r>
            <w:proofErr w:type="spellStart"/>
            <w:r w:rsidRPr="00155BB6">
              <w:rPr>
                <w:rFonts w:ascii="Arial Narrow" w:hAnsi="Arial Narrow"/>
                <w:sz w:val="20"/>
                <w:lang w:val="en-GB" w:eastAsia="en-GB"/>
              </w:rPr>
              <w:t>pret</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oferta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inclusiv</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provizion</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pentru</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cheltuieli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neprevazute</w:t>
            </w:r>
            <w:proofErr w:type="spellEnd"/>
            <w:r w:rsidRPr="00155BB6">
              <w:rPr>
                <w:rFonts w:ascii="Arial Narrow" w:hAnsi="Arial Narrow"/>
                <w:sz w:val="20"/>
                <w:lang w:val="en-GB" w:eastAsia="en-GB"/>
              </w:rPr>
              <w:t xml:space="preserve"> si TVA, din care:</w:t>
            </w:r>
          </w:p>
        </w:tc>
        <w:tc>
          <w:tcPr>
            <w:tcW w:w="561" w:type="pct"/>
            <w:tcBorders>
              <w:top w:val="nil"/>
              <w:left w:val="nil"/>
              <w:bottom w:val="single" w:sz="4" w:space="0" w:color="auto"/>
              <w:right w:val="single" w:sz="4" w:space="0" w:color="auto"/>
            </w:tcBorders>
            <w:shd w:val="clear" w:color="auto" w:fill="auto"/>
            <w:vAlign w:val="center"/>
            <w:hideMark/>
          </w:tcPr>
          <w:p w:rsidR="00034836" w:rsidRPr="00155BB6" w:rsidRDefault="00034836" w:rsidP="00034836">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Taxa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pe</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valoarea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adaugata</w:t>
            </w:r>
            <w:proofErr w:type="spellEnd"/>
          </w:p>
        </w:tc>
        <w:tc>
          <w:tcPr>
            <w:tcW w:w="558" w:type="pct"/>
            <w:tcBorders>
              <w:top w:val="nil"/>
              <w:left w:val="nil"/>
              <w:bottom w:val="single" w:sz="4" w:space="0" w:color="auto"/>
              <w:right w:val="single" w:sz="4" w:space="0" w:color="auto"/>
            </w:tcBorders>
            <w:shd w:val="clear" w:color="auto" w:fill="auto"/>
            <w:vAlign w:val="center"/>
            <w:hideMark/>
          </w:tcPr>
          <w:p w:rsidR="00034836" w:rsidRPr="00155BB6" w:rsidRDefault="00034836" w:rsidP="00034836">
            <w:pPr>
              <w:spacing w:after="0" w:line="240" w:lineRule="auto"/>
              <w:jc w:val="center"/>
              <w:rPr>
                <w:rFonts w:ascii="Arial Narrow" w:hAnsi="Arial Narrow"/>
                <w:sz w:val="20"/>
                <w:lang w:val="en-GB" w:eastAsia="en-GB"/>
              </w:rPr>
            </w:pPr>
            <w:r w:rsidRPr="00155BB6">
              <w:rPr>
                <w:rFonts w:ascii="Arial Narrow" w:hAnsi="Arial Narrow"/>
                <w:sz w:val="20"/>
                <w:lang w:val="en-GB" w:eastAsia="en-GB"/>
              </w:rPr>
              <w:t xml:space="preserve">Suma </w:t>
            </w:r>
            <w:proofErr w:type="spellStart"/>
            <w:r w:rsidRPr="00155BB6">
              <w:rPr>
                <w:rFonts w:ascii="Arial Narrow" w:hAnsi="Arial Narrow"/>
                <w:sz w:val="20"/>
                <w:lang w:val="en-GB" w:eastAsia="en-GB"/>
              </w:rPr>
              <w:t>provizionata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pentru</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cheltuieli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neprevazute</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597" w:type="pct"/>
            <w:tcBorders>
              <w:top w:val="nil"/>
              <w:left w:val="nil"/>
              <w:bottom w:val="single" w:sz="4" w:space="0" w:color="auto"/>
              <w:right w:val="single" w:sz="4" w:space="0" w:color="auto"/>
            </w:tcBorders>
            <w:shd w:val="clear" w:color="auto" w:fill="auto"/>
            <w:vAlign w:val="center"/>
            <w:hideMark/>
          </w:tcPr>
          <w:p w:rsidR="00034836" w:rsidRPr="00155BB6" w:rsidRDefault="00034836" w:rsidP="00034836">
            <w:pPr>
              <w:spacing w:after="0" w:line="240" w:lineRule="auto"/>
              <w:jc w:val="center"/>
              <w:rPr>
                <w:rFonts w:ascii="Arial Narrow" w:hAnsi="Arial Narrow"/>
                <w:sz w:val="20"/>
                <w:lang w:val="en-GB" w:eastAsia="en-GB"/>
              </w:rPr>
            </w:pPr>
            <w:r w:rsidRPr="00155BB6">
              <w:rPr>
                <w:rFonts w:ascii="Arial Narrow" w:hAnsi="Arial Narrow"/>
                <w:sz w:val="20"/>
                <w:lang w:val="en-GB" w:eastAsia="en-GB"/>
              </w:rPr>
              <w:t xml:space="preserve">Subtotal </w:t>
            </w:r>
            <w:proofErr w:type="spellStart"/>
            <w:r w:rsidRPr="00155BB6">
              <w:rPr>
                <w:rFonts w:ascii="Arial Narrow" w:hAnsi="Arial Narrow"/>
                <w:sz w:val="20"/>
                <w:lang w:val="en-GB" w:eastAsia="en-GB"/>
              </w:rPr>
              <w:t>lista</w:t>
            </w:r>
            <w:proofErr w:type="spellEnd"/>
            <w:r w:rsidRPr="00155BB6">
              <w:rPr>
                <w:rFonts w:ascii="Arial Narrow" w:hAnsi="Arial Narrow"/>
                <w:sz w:val="20"/>
                <w:lang w:val="en-GB" w:eastAsia="en-GB"/>
              </w:rPr>
              <w:t xml:space="preserve"> cu </w:t>
            </w:r>
            <w:proofErr w:type="spellStart"/>
            <w:r w:rsidRPr="00155BB6">
              <w:rPr>
                <w:rFonts w:ascii="Arial Narrow" w:hAnsi="Arial Narrow"/>
                <w:sz w:val="20"/>
                <w:lang w:val="en-GB" w:eastAsia="en-GB"/>
              </w:rPr>
              <w:t>cantitati</w:t>
            </w:r>
            <w:proofErr w:type="spellEnd"/>
            <w:r w:rsidRPr="00155BB6">
              <w:rPr>
                <w:rFonts w:ascii="Arial Narrow" w:hAnsi="Arial Narrow"/>
                <w:sz w:val="20"/>
                <w:lang w:val="en-GB" w:eastAsia="en-GB"/>
              </w:rPr>
              <w:t xml:space="preserve"> de </w:t>
            </w:r>
            <w:proofErr w:type="spellStart"/>
            <w:r w:rsidRPr="00155BB6">
              <w:rPr>
                <w:rFonts w:ascii="Arial Narrow" w:hAnsi="Arial Narrow"/>
                <w:sz w:val="20"/>
                <w:lang w:val="en-GB" w:eastAsia="en-GB"/>
              </w:rPr>
              <w:t>lucrari</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400" w:type="pct"/>
            <w:tcBorders>
              <w:top w:val="nil"/>
              <w:left w:val="nil"/>
              <w:bottom w:val="single" w:sz="4" w:space="0" w:color="auto"/>
              <w:right w:val="single" w:sz="4" w:space="0" w:color="auto"/>
            </w:tcBorders>
            <w:shd w:val="clear" w:color="auto" w:fill="auto"/>
            <w:vAlign w:val="center"/>
            <w:hideMark/>
          </w:tcPr>
          <w:p w:rsidR="00034836" w:rsidRPr="00155BB6" w:rsidRDefault="00034836" w:rsidP="00034836">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Erori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aritmetice</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467" w:type="pct"/>
            <w:tcBorders>
              <w:top w:val="nil"/>
              <w:left w:val="nil"/>
              <w:bottom w:val="single" w:sz="4" w:space="0" w:color="auto"/>
              <w:right w:val="single" w:sz="4" w:space="0" w:color="auto"/>
            </w:tcBorders>
            <w:shd w:val="clear" w:color="auto" w:fill="auto"/>
            <w:vAlign w:val="center"/>
            <w:hideMark/>
          </w:tcPr>
          <w:p w:rsidR="00034836" w:rsidRPr="00155BB6" w:rsidRDefault="00034836" w:rsidP="00034836">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Sume</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provizionate</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034836" w:rsidRPr="00155BB6" w:rsidRDefault="00034836" w:rsidP="00034836">
            <w:pPr>
              <w:spacing w:after="0" w:line="240" w:lineRule="auto"/>
              <w:jc w:val="center"/>
              <w:rPr>
                <w:rFonts w:ascii="Arial Narrow" w:hAnsi="Arial Narrow"/>
                <w:sz w:val="20"/>
                <w:lang w:val="en-GB" w:eastAsia="en-GB"/>
              </w:rPr>
            </w:pPr>
          </w:p>
        </w:tc>
        <w:tc>
          <w:tcPr>
            <w:tcW w:w="600" w:type="pct"/>
            <w:vMerge/>
            <w:tcBorders>
              <w:left w:val="single" w:sz="4" w:space="0" w:color="auto"/>
              <w:bottom w:val="single" w:sz="4" w:space="0" w:color="auto"/>
              <w:right w:val="single" w:sz="4" w:space="0" w:color="auto"/>
            </w:tcBorders>
            <w:vAlign w:val="center"/>
          </w:tcPr>
          <w:p w:rsidR="00034836" w:rsidRPr="00637A1C" w:rsidRDefault="00034836" w:rsidP="00034836">
            <w:pPr>
              <w:spacing w:after="0" w:line="240" w:lineRule="auto"/>
              <w:jc w:val="center"/>
              <w:rPr>
                <w:rFonts w:ascii="Arial Narrow" w:hAnsi="Arial Narrow"/>
                <w:sz w:val="20"/>
                <w:lang w:val="en-GB" w:eastAsia="en-GB"/>
              </w:rPr>
            </w:pPr>
          </w:p>
        </w:tc>
      </w:tr>
      <w:tr w:rsidR="00034836" w:rsidRPr="00155BB6" w:rsidTr="00000647">
        <w:trPr>
          <w:trHeight w:val="267"/>
          <w:tblHeader/>
        </w:trPr>
        <w:tc>
          <w:tcPr>
            <w:tcW w:w="654" w:type="pct"/>
            <w:vMerge/>
            <w:tcBorders>
              <w:top w:val="single" w:sz="4" w:space="0" w:color="auto"/>
              <w:left w:val="single" w:sz="4" w:space="0" w:color="auto"/>
              <w:bottom w:val="single" w:sz="4" w:space="0" w:color="auto"/>
              <w:right w:val="single" w:sz="4" w:space="0" w:color="auto"/>
            </w:tcBorders>
            <w:vAlign w:val="center"/>
            <w:hideMark/>
          </w:tcPr>
          <w:p w:rsidR="00034836" w:rsidRPr="00155BB6" w:rsidRDefault="00034836" w:rsidP="00034836">
            <w:pPr>
              <w:spacing w:after="0" w:line="240" w:lineRule="auto"/>
              <w:jc w:val="center"/>
              <w:rPr>
                <w:rFonts w:ascii="Arial Narrow" w:hAnsi="Arial Narrow"/>
                <w:sz w:val="20"/>
                <w:lang w:val="en-GB" w:eastAsia="en-GB"/>
              </w:rPr>
            </w:pPr>
          </w:p>
        </w:tc>
        <w:tc>
          <w:tcPr>
            <w:tcW w:w="563" w:type="pct"/>
            <w:tcBorders>
              <w:top w:val="nil"/>
              <w:left w:val="nil"/>
              <w:bottom w:val="single" w:sz="4" w:space="0" w:color="auto"/>
              <w:right w:val="single" w:sz="4" w:space="0" w:color="auto"/>
            </w:tcBorders>
            <w:shd w:val="clear" w:color="auto" w:fill="auto"/>
            <w:vAlign w:val="center"/>
            <w:hideMark/>
          </w:tcPr>
          <w:p w:rsidR="00034836" w:rsidRPr="00155BB6" w:rsidRDefault="00034836" w:rsidP="00034836">
            <w:pPr>
              <w:spacing w:after="0" w:line="240" w:lineRule="auto"/>
              <w:jc w:val="center"/>
              <w:rPr>
                <w:rFonts w:ascii="Arial Narrow" w:hAnsi="Arial Narrow"/>
                <w:i/>
                <w:iCs/>
                <w:sz w:val="20"/>
                <w:lang w:val="en-GB" w:eastAsia="en-GB"/>
              </w:rPr>
            </w:pPr>
            <w:r>
              <w:rPr>
                <w:rFonts w:ascii="Arial Narrow" w:hAnsi="Arial Narrow"/>
                <w:i/>
                <w:iCs/>
                <w:sz w:val="20"/>
                <w:lang w:val="en-GB" w:eastAsia="en-GB"/>
              </w:rPr>
              <w:t>a</w:t>
            </w:r>
          </w:p>
        </w:tc>
        <w:tc>
          <w:tcPr>
            <w:tcW w:w="561" w:type="pct"/>
            <w:tcBorders>
              <w:top w:val="nil"/>
              <w:left w:val="nil"/>
              <w:bottom w:val="single" w:sz="4" w:space="0" w:color="auto"/>
              <w:right w:val="single" w:sz="4" w:space="0" w:color="auto"/>
            </w:tcBorders>
            <w:shd w:val="clear" w:color="auto" w:fill="auto"/>
            <w:vAlign w:val="center"/>
            <w:hideMark/>
          </w:tcPr>
          <w:p w:rsidR="00034836" w:rsidRPr="00155BB6" w:rsidRDefault="00034836" w:rsidP="00034836">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b</w:t>
            </w:r>
          </w:p>
        </w:tc>
        <w:tc>
          <w:tcPr>
            <w:tcW w:w="558" w:type="pct"/>
            <w:tcBorders>
              <w:top w:val="nil"/>
              <w:left w:val="nil"/>
              <w:bottom w:val="single" w:sz="4" w:space="0" w:color="auto"/>
              <w:right w:val="single" w:sz="4" w:space="0" w:color="auto"/>
            </w:tcBorders>
            <w:shd w:val="clear" w:color="auto" w:fill="auto"/>
            <w:vAlign w:val="center"/>
            <w:hideMark/>
          </w:tcPr>
          <w:p w:rsidR="00034836" w:rsidRPr="00155BB6" w:rsidRDefault="00034836" w:rsidP="00034836">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c</w:t>
            </w:r>
          </w:p>
        </w:tc>
        <w:tc>
          <w:tcPr>
            <w:tcW w:w="597" w:type="pct"/>
            <w:tcBorders>
              <w:top w:val="nil"/>
              <w:left w:val="nil"/>
              <w:bottom w:val="single" w:sz="4" w:space="0" w:color="auto"/>
              <w:right w:val="single" w:sz="4" w:space="0" w:color="auto"/>
            </w:tcBorders>
            <w:shd w:val="clear" w:color="auto" w:fill="auto"/>
            <w:vAlign w:val="center"/>
            <w:hideMark/>
          </w:tcPr>
          <w:p w:rsidR="00034836" w:rsidRPr="00155BB6" w:rsidRDefault="00034836" w:rsidP="00034836">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d</w:t>
            </w:r>
          </w:p>
        </w:tc>
        <w:tc>
          <w:tcPr>
            <w:tcW w:w="400" w:type="pct"/>
            <w:tcBorders>
              <w:top w:val="nil"/>
              <w:left w:val="nil"/>
              <w:bottom w:val="single" w:sz="4" w:space="0" w:color="auto"/>
              <w:right w:val="single" w:sz="4" w:space="0" w:color="auto"/>
            </w:tcBorders>
            <w:shd w:val="clear" w:color="auto" w:fill="auto"/>
            <w:vAlign w:val="center"/>
            <w:hideMark/>
          </w:tcPr>
          <w:p w:rsidR="00034836" w:rsidRPr="00155BB6" w:rsidRDefault="00034836" w:rsidP="00034836">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e</w:t>
            </w:r>
          </w:p>
        </w:tc>
        <w:tc>
          <w:tcPr>
            <w:tcW w:w="467" w:type="pct"/>
            <w:tcBorders>
              <w:top w:val="nil"/>
              <w:left w:val="nil"/>
              <w:bottom w:val="single" w:sz="4" w:space="0" w:color="auto"/>
              <w:right w:val="single" w:sz="4" w:space="0" w:color="auto"/>
            </w:tcBorders>
            <w:shd w:val="clear" w:color="auto" w:fill="auto"/>
            <w:vAlign w:val="center"/>
            <w:hideMark/>
          </w:tcPr>
          <w:p w:rsidR="00034836" w:rsidRPr="00155BB6" w:rsidRDefault="00034836" w:rsidP="00034836">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f</w:t>
            </w:r>
          </w:p>
        </w:tc>
        <w:tc>
          <w:tcPr>
            <w:tcW w:w="600" w:type="pct"/>
            <w:tcBorders>
              <w:top w:val="nil"/>
              <w:left w:val="nil"/>
              <w:bottom w:val="single" w:sz="4" w:space="0" w:color="auto"/>
              <w:right w:val="single" w:sz="4" w:space="0" w:color="auto"/>
            </w:tcBorders>
            <w:shd w:val="clear" w:color="auto" w:fill="auto"/>
            <w:vAlign w:val="center"/>
            <w:hideMark/>
          </w:tcPr>
          <w:p w:rsidR="00034836" w:rsidRPr="00055E92" w:rsidRDefault="00034836" w:rsidP="00034836">
            <w:pPr>
              <w:spacing w:after="0" w:line="240" w:lineRule="auto"/>
              <w:jc w:val="center"/>
              <w:rPr>
                <w:rFonts w:ascii="Arial Narrow" w:hAnsi="Arial Narrow"/>
                <w:i/>
                <w:iCs/>
                <w:sz w:val="20"/>
                <w:lang w:val="en-GB" w:eastAsia="en-GB"/>
              </w:rPr>
            </w:pPr>
            <w:r>
              <w:rPr>
                <w:rFonts w:ascii="Arial Narrow" w:hAnsi="Arial Narrow"/>
                <w:i/>
                <w:iCs/>
                <w:sz w:val="20"/>
                <w:lang w:val="en-GB" w:eastAsia="en-GB"/>
              </w:rPr>
              <w:t xml:space="preserve">g </w:t>
            </w:r>
            <w:r w:rsidRPr="00055E92">
              <w:rPr>
                <w:rFonts w:ascii="Arial Narrow" w:hAnsi="Arial Narrow"/>
                <w:i/>
                <w:iCs/>
                <w:sz w:val="20"/>
                <w:lang w:val="en-GB" w:eastAsia="en-GB"/>
              </w:rPr>
              <w:t>=</w:t>
            </w:r>
            <w:r>
              <w:rPr>
                <w:rFonts w:ascii="Arial Narrow" w:hAnsi="Arial Narrow"/>
                <w:i/>
                <w:iCs/>
                <w:sz w:val="20"/>
                <w:lang w:val="en-GB" w:eastAsia="en-GB"/>
              </w:rPr>
              <w:t>(c + d- e - f)</w:t>
            </w:r>
            <w:r w:rsidRPr="00055E92">
              <w:rPr>
                <w:rFonts w:ascii="Arial Narrow" w:hAnsi="Arial Narrow"/>
                <w:i/>
                <w:iCs/>
                <w:sz w:val="20"/>
                <w:lang w:val="en-GB" w:eastAsia="en-GB"/>
              </w:rPr>
              <w:t xml:space="preserve"> * 1.19</w:t>
            </w:r>
          </w:p>
        </w:tc>
        <w:tc>
          <w:tcPr>
            <w:tcW w:w="600" w:type="pct"/>
            <w:tcBorders>
              <w:top w:val="nil"/>
              <w:left w:val="nil"/>
              <w:bottom w:val="single" w:sz="4" w:space="0" w:color="auto"/>
              <w:right w:val="single" w:sz="4" w:space="0" w:color="auto"/>
            </w:tcBorders>
            <w:vAlign w:val="center"/>
          </w:tcPr>
          <w:p w:rsidR="00034836" w:rsidRPr="00055E92" w:rsidRDefault="00034836" w:rsidP="00034836">
            <w:pPr>
              <w:spacing w:after="0" w:line="240" w:lineRule="auto"/>
              <w:ind w:left="23"/>
              <w:jc w:val="center"/>
              <w:rPr>
                <w:rFonts w:ascii="Arial Narrow" w:hAnsi="Arial Narrow"/>
                <w:i/>
                <w:iCs/>
                <w:sz w:val="20"/>
                <w:lang w:val="en-GB" w:eastAsia="en-GB"/>
              </w:rPr>
            </w:pPr>
            <w:r>
              <w:rPr>
                <w:rFonts w:ascii="Arial Narrow" w:hAnsi="Arial Narrow"/>
                <w:i/>
                <w:iCs/>
                <w:sz w:val="20"/>
                <w:lang w:val="en-GB" w:eastAsia="en-GB"/>
              </w:rPr>
              <w:t>h = g + 11.900,00</w:t>
            </w:r>
          </w:p>
        </w:tc>
      </w:tr>
      <w:tr w:rsidR="00436D07" w:rsidRPr="00155BB6" w:rsidTr="007F2FEB">
        <w:trPr>
          <w:trHeight w:val="176"/>
        </w:trPr>
        <w:tc>
          <w:tcPr>
            <w:tcW w:w="654" w:type="pct"/>
            <w:tcBorders>
              <w:top w:val="single" w:sz="4" w:space="0" w:color="auto"/>
              <w:left w:val="single" w:sz="4" w:space="0" w:color="auto"/>
              <w:bottom w:val="single" w:sz="4" w:space="0" w:color="auto"/>
              <w:right w:val="single" w:sz="4" w:space="0" w:color="auto"/>
            </w:tcBorders>
            <w:shd w:val="clear" w:color="auto" w:fill="FF0000"/>
            <w:noWrap/>
            <w:vAlign w:val="center"/>
          </w:tcPr>
          <w:p w:rsidR="00436D07" w:rsidRPr="00F251FC" w:rsidRDefault="00436D07" w:rsidP="007F2FEB">
            <w:pPr>
              <w:spacing w:after="0" w:line="240" w:lineRule="auto"/>
              <w:jc w:val="center"/>
              <w:rPr>
                <w:rFonts w:ascii="Arial Narrow" w:hAnsi="Arial Narrow"/>
                <w:sz w:val="20"/>
                <w:lang w:val="en-GB" w:eastAsia="en-GB"/>
              </w:rPr>
            </w:pPr>
            <w:r w:rsidRPr="00F251FC">
              <w:rPr>
                <w:rFonts w:ascii="Arial Narrow" w:hAnsi="Arial Narrow"/>
                <w:sz w:val="20"/>
                <w:lang w:val="en-GB" w:eastAsia="en-GB"/>
              </w:rPr>
              <w:t xml:space="preserve">SC </w:t>
            </w:r>
            <w:proofErr w:type="spellStart"/>
            <w:r w:rsidRPr="00F251FC">
              <w:rPr>
                <w:rFonts w:ascii="Arial Narrow" w:hAnsi="Arial Narrow"/>
                <w:sz w:val="20"/>
                <w:lang w:val="en-GB" w:eastAsia="en-GB"/>
              </w:rPr>
              <w:t>Carmin</w:t>
            </w:r>
            <w:proofErr w:type="spellEnd"/>
            <w:r w:rsidRPr="00F251FC">
              <w:rPr>
                <w:rFonts w:ascii="Arial Narrow" w:hAnsi="Arial Narrow"/>
                <w:sz w:val="20"/>
                <w:lang w:val="en-GB" w:eastAsia="en-GB"/>
              </w:rPr>
              <w:t xml:space="preserve"> Pop Star prod SRL</w:t>
            </w:r>
            <w:r w:rsidR="008F072C">
              <w:rPr>
                <w:rStyle w:val="FootnoteReference"/>
                <w:rFonts w:ascii="Arial Narrow" w:hAnsi="Arial Narrow"/>
                <w:sz w:val="20"/>
                <w:lang w:val="en-GB" w:eastAsia="en-GB"/>
              </w:rPr>
              <w:footnoteReference w:id="4"/>
            </w:r>
          </w:p>
        </w:tc>
        <w:tc>
          <w:tcPr>
            <w:tcW w:w="563" w:type="pct"/>
            <w:tcBorders>
              <w:top w:val="single" w:sz="4" w:space="0" w:color="auto"/>
              <w:left w:val="nil"/>
              <w:bottom w:val="single" w:sz="4" w:space="0" w:color="auto"/>
              <w:right w:val="single" w:sz="4" w:space="0" w:color="auto"/>
            </w:tcBorders>
            <w:shd w:val="clear" w:color="auto" w:fill="FF0000"/>
            <w:noWrap/>
            <w:vAlign w:val="center"/>
          </w:tcPr>
          <w:p w:rsidR="00436D07" w:rsidRPr="002C7F9E" w:rsidRDefault="00436D07" w:rsidP="00436D07">
            <w:pPr>
              <w:spacing w:after="0" w:line="240" w:lineRule="auto"/>
              <w:jc w:val="right"/>
              <w:rPr>
                <w:rFonts w:ascii="Arial Narrow" w:hAnsi="Arial Narrow"/>
                <w:sz w:val="20"/>
              </w:rPr>
            </w:pPr>
            <w:r w:rsidRPr="002C7F9E">
              <w:rPr>
                <w:rFonts w:ascii="Arial Narrow" w:hAnsi="Arial Narrow"/>
                <w:sz w:val="20"/>
              </w:rPr>
              <w:t>957.240,42</w:t>
            </w:r>
          </w:p>
        </w:tc>
        <w:tc>
          <w:tcPr>
            <w:tcW w:w="561" w:type="pct"/>
            <w:tcBorders>
              <w:top w:val="single" w:sz="4" w:space="0" w:color="auto"/>
              <w:left w:val="nil"/>
              <w:bottom w:val="single" w:sz="4" w:space="0" w:color="auto"/>
              <w:right w:val="single" w:sz="4" w:space="0" w:color="auto"/>
            </w:tcBorders>
            <w:shd w:val="clear" w:color="auto" w:fill="FF0000"/>
            <w:noWrap/>
            <w:vAlign w:val="center"/>
          </w:tcPr>
          <w:p w:rsidR="00436D07" w:rsidRPr="002C7F9E" w:rsidRDefault="00436D07" w:rsidP="00436D07">
            <w:pPr>
              <w:spacing w:after="0" w:line="240" w:lineRule="auto"/>
              <w:jc w:val="center"/>
              <w:rPr>
                <w:rFonts w:ascii="Arial Narrow" w:hAnsi="Arial Narrow"/>
                <w:sz w:val="20"/>
              </w:rPr>
            </w:pPr>
            <w:r w:rsidRPr="002C7F9E">
              <w:rPr>
                <w:rFonts w:ascii="Arial Narrow" w:hAnsi="Arial Narrow"/>
                <w:sz w:val="20"/>
              </w:rPr>
              <w:t>152.836,71</w:t>
            </w:r>
          </w:p>
        </w:tc>
        <w:tc>
          <w:tcPr>
            <w:tcW w:w="558" w:type="pct"/>
            <w:tcBorders>
              <w:top w:val="single" w:sz="4" w:space="0" w:color="auto"/>
              <w:left w:val="nil"/>
              <w:bottom w:val="single" w:sz="4" w:space="0" w:color="auto"/>
              <w:right w:val="single" w:sz="4" w:space="0" w:color="auto"/>
            </w:tcBorders>
            <w:shd w:val="clear" w:color="auto" w:fill="FF0000"/>
            <w:noWrap/>
            <w:vAlign w:val="center"/>
          </w:tcPr>
          <w:p w:rsidR="00436D07" w:rsidRPr="002C7F9E" w:rsidRDefault="00436D07" w:rsidP="00436D07">
            <w:pPr>
              <w:spacing w:after="0" w:line="240" w:lineRule="auto"/>
              <w:jc w:val="center"/>
              <w:rPr>
                <w:rFonts w:ascii="Arial Narrow" w:hAnsi="Arial Narrow"/>
                <w:sz w:val="20"/>
              </w:rPr>
            </w:pPr>
            <w:r w:rsidRPr="002C7F9E">
              <w:rPr>
                <w:rFonts w:ascii="Arial Narrow" w:hAnsi="Arial Narrow"/>
                <w:sz w:val="20"/>
              </w:rPr>
              <w:t>10.000,00</w:t>
            </w:r>
          </w:p>
        </w:tc>
        <w:tc>
          <w:tcPr>
            <w:tcW w:w="597" w:type="pct"/>
            <w:tcBorders>
              <w:top w:val="single" w:sz="4" w:space="0" w:color="auto"/>
              <w:left w:val="nil"/>
              <w:bottom w:val="single" w:sz="4" w:space="0" w:color="auto"/>
              <w:right w:val="single" w:sz="4" w:space="0" w:color="auto"/>
            </w:tcBorders>
            <w:shd w:val="clear" w:color="auto" w:fill="FF0000"/>
            <w:noWrap/>
            <w:vAlign w:val="center"/>
          </w:tcPr>
          <w:p w:rsidR="00436D07" w:rsidRPr="002C7F9E" w:rsidRDefault="00436D07" w:rsidP="00436D07">
            <w:pPr>
              <w:spacing w:after="0" w:line="240" w:lineRule="auto"/>
              <w:jc w:val="center"/>
              <w:rPr>
                <w:rFonts w:ascii="Arial Narrow" w:hAnsi="Arial Narrow"/>
                <w:sz w:val="20"/>
              </w:rPr>
            </w:pPr>
            <w:r w:rsidRPr="002C7F9E">
              <w:rPr>
                <w:rFonts w:ascii="Arial Narrow" w:hAnsi="Arial Narrow"/>
                <w:sz w:val="20"/>
              </w:rPr>
              <w:t>794.403,72</w:t>
            </w:r>
          </w:p>
        </w:tc>
        <w:tc>
          <w:tcPr>
            <w:tcW w:w="400" w:type="pct"/>
            <w:tcBorders>
              <w:top w:val="single" w:sz="4" w:space="0" w:color="auto"/>
              <w:left w:val="nil"/>
              <w:bottom w:val="single" w:sz="4" w:space="0" w:color="auto"/>
              <w:right w:val="single" w:sz="4" w:space="0" w:color="auto"/>
            </w:tcBorders>
            <w:shd w:val="clear" w:color="auto" w:fill="FF0000"/>
            <w:noWrap/>
            <w:vAlign w:val="center"/>
          </w:tcPr>
          <w:p w:rsidR="00436D07" w:rsidRPr="002C7F9E" w:rsidRDefault="00436D07" w:rsidP="00436D07">
            <w:pPr>
              <w:spacing w:after="0" w:line="240" w:lineRule="auto"/>
              <w:jc w:val="center"/>
              <w:rPr>
                <w:rFonts w:ascii="Arial Narrow" w:hAnsi="Arial Narrow"/>
                <w:sz w:val="20"/>
              </w:rPr>
            </w:pPr>
            <w:r w:rsidRPr="002C7F9E">
              <w:rPr>
                <w:rFonts w:ascii="Arial Narrow" w:hAnsi="Arial Narrow"/>
                <w:sz w:val="20"/>
              </w:rPr>
              <w:t>7.000,00</w:t>
            </w:r>
          </w:p>
        </w:tc>
        <w:tc>
          <w:tcPr>
            <w:tcW w:w="467" w:type="pct"/>
            <w:tcBorders>
              <w:top w:val="single" w:sz="4" w:space="0" w:color="auto"/>
              <w:left w:val="nil"/>
              <w:bottom w:val="single" w:sz="4" w:space="0" w:color="auto"/>
              <w:right w:val="single" w:sz="4" w:space="0" w:color="auto"/>
            </w:tcBorders>
            <w:shd w:val="clear" w:color="auto" w:fill="FF0000"/>
            <w:noWrap/>
            <w:vAlign w:val="center"/>
          </w:tcPr>
          <w:p w:rsidR="00436D07" w:rsidRPr="002C7F9E" w:rsidRDefault="00436D07" w:rsidP="00436D07">
            <w:pPr>
              <w:spacing w:after="0" w:line="240" w:lineRule="auto"/>
              <w:jc w:val="center"/>
              <w:rPr>
                <w:rFonts w:ascii="Arial Narrow" w:hAnsi="Arial Narrow"/>
                <w:sz w:val="20"/>
              </w:rPr>
            </w:pPr>
            <w:r w:rsidRPr="002C7F9E">
              <w:rPr>
                <w:rFonts w:ascii="Arial Narrow" w:hAnsi="Arial Narrow"/>
                <w:sz w:val="20"/>
              </w:rPr>
              <w:t>10.000,00</w:t>
            </w:r>
          </w:p>
        </w:tc>
        <w:tc>
          <w:tcPr>
            <w:tcW w:w="600" w:type="pct"/>
            <w:tcBorders>
              <w:top w:val="single" w:sz="4" w:space="0" w:color="auto"/>
              <w:left w:val="nil"/>
              <w:bottom w:val="single" w:sz="4" w:space="0" w:color="auto"/>
              <w:right w:val="single" w:sz="4" w:space="0" w:color="auto"/>
            </w:tcBorders>
            <w:shd w:val="clear" w:color="auto" w:fill="FF0000"/>
            <w:noWrap/>
            <w:vAlign w:val="center"/>
          </w:tcPr>
          <w:p w:rsidR="00436D07" w:rsidRPr="002C7F9E" w:rsidRDefault="00436D07" w:rsidP="00436D07">
            <w:pPr>
              <w:spacing w:after="0" w:line="240" w:lineRule="auto"/>
              <w:jc w:val="right"/>
              <w:rPr>
                <w:rFonts w:ascii="Arial Narrow" w:hAnsi="Arial Narrow"/>
                <w:sz w:val="20"/>
              </w:rPr>
            </w:pPr>
            <w:r w:rsidRPr="002C7F9E">
              <w:rPr>
                <w:rFonts w:ascii="Arial Narrow" w:hAnsi="Arial Narrow"/>
                <w:sz w:val="20"/>
              </w:rPr>
              <w:t>937.010,43</w:t>
            </w:r>
          </w:p>
        </w:tc>
        <w:tc>
          <w:tcPr>
            <w:tcW w:w="600" w:type="pct"/>
            <w:tcBorders>
              <w:top w:val="single" w:sz="4" w:space="0" w:color="auto"/>
              <w:left w:val="nil"/>
              <w:bottom w:val="single" w:sz="4" w:space="0" w:color="auto"/>
              <w:right w:val="single" w:sz="4" w:space="0" w:color="auto"/>
            </w:tcBorders>
            <w:shd w:val="clear" w:color="auto" w:fill="FF0000"/>
            <w:vAlign w:val="center"/>
          </w:tcPr>
          <w:p w:rsidR="00436D07" w:rsidRPr="00436D07" w:rsidRDefault="00436D07" w:rsidP="00436D07">
            <w:pPr>
              <w:spacing w:after="0" w:line="240" w:lineRule="auto"/>
              <w:jc w:val="center"/>
              <w:rPr>
                <w:rFonts w:ascii="Arial Narrow" w:hAnsi="Arial Narrow"/>
                <w:sz w:val="20"/>
              </w:rPr>
            </w:pPr>
            <w:r w:rsidRPr="00436D07">
              <w:rPr>
                <w:rFonts w:ascii="Arial Narrow" w:hAnsi="Arial Narrow"/>
                <w:sz w:val="20"/>
              </w:rPr>
              <w:t>948,910.42</w:t>
            </w:r>
          </w:p>
        </w:tc>
      </w:tr>
      <w:tr w:rsidR="00436D07" w:rsidRPr="00F251FC" w:rsidTr="007F2FEB">
        <w:trPr>
          <w:trHeight w:val="176"/>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6D07" w:rsidRPr="00F251FC" w:rsidRDefault="00436D07" w:rsidP="007F2FEB">
            <w:pPr>
              <w:spacing w:after="0" w:line="240" w:lineRule="auto"/>
              <w:jc w:val="center"/>
              <w:rPr>
                <w:rFonts w:ascii="Arial Narrow" w:hAnsi="Arial Narrow"/>
                <w:b/>
                <w:sz w:val="20"/>
                <w:lang w:val="en-GB" w:eastAsia="en-GB"/>
              </w:rPr>
            </w:pPr>
            <w:r w:rsidRPr="00F251FC">
              <w:rPr>
                <w:rFonts w:ascii="Arial Narrow" w:hAnsi="Arial Narrow"/>
                <w:b/>
                <w:sz w:val="20"/>
                <w:lang w:val="en-GB" w:eastAsia="en-GB"/>
              </w:rPr>
              <w:lastRenderedPageBreak/>
              <w:t xml:space="preserve">SC </w:t>
            </w:r>
            <w:proofErr w:type="spellStart"/>
            <w:r w:rsidRPr="00F251FC">
              <w:rPr>
                <w:rFonts w:ascii="Arial Narrow" w:hAnsi="Arial Narrow"/>
                <w:b/>
                <w:sz w:val="20"/>
                <w:lang w:val="en-GB" w:eastAsia="en-GB"/>
              </w:rPr>
              <w:t>Reparatii</w:t>
            </w:r>
            <w:proofErr w:type="spellEnd"/>
            <w:r w:rsidRPr="00F251FC">
              <w:rPr>
                <w:rFonts w:ascii="Arial Narrow" w:hAnsi="Arial Narrow"/>
                <w:b/>
                <w:sz w:val="20"/>
                <w:lang w:val="en-GB" w:eastAsia="en-GB"/>
              </w:rPr>
              <w:t xml:space="preserve"> </w:t>
            </w:r>
            <w:proofErr w:type="spellStart"/>
            <w:r w:rsidRPr="00F251FC">
              <w:rPr>
                <w:rFonts w:ascii="Arial Narrow" w:hAnsi="Arial Narrow"/>
                <w:b/>
                <w:sz w:val="20"/>
                <w:lang w:val="en-GB" w:eastAsia="en-GB"/>
              </w:rPr>
              <w:t>Modernizari</w:t>
            </w:r>
            <w:proofErr w:type="spellEnd"/>
            <w:r w:rsidRPr="00F251FC">
              <w:rPr>
                <w:rFonts w:ascii="Arial Narrow" w:hAnsi="Arial Narrow"/>
                <w:b/>
                <w:sz w:val="20"/>
                <w:lang w:val="en-GB" w:eastAsia="en-GB"/>
              </w:rPr>
              <w:t xml:space="preserve"> </w:t>
            </w:r>
            <w:proofErr w:type="spellStart"/>
            <w:r w:rsidRPr="00F251FC">
              <w:rPr>
                <w:rFonts w:ascii="Arial Narrow" w:hAnsi="Arial Narrow"/>
                <w:b/>
                <w:sz w:val="20"/>
                <w:lang w:val="en-GB" w:eastAsia="en-GB"/>
              </w:rPr>
              <w:t>Retehnologizari</w:t>
            </w:r>
            <w:proofErr w:type="spellEnd"/>
            <w:r w:rsidRPr="00F251FC">
              <w:rPr>
                <w:rFonts w:ascii="Arial Narrow" w:hAnsi="Arial Narrow"/>
                <w:b/>
                <w:sz w:val="20"/>
                <w:lang w:val="en-GB" w:eastAsia="en-GB"/>
              </w:rPr>
              <w:t xml:space="preserve"> </w:t>
            </w:r>
            <w:proofErr w:type="spellStart"/>
            <w:r w:rsidRPr="00F251FC">
              <w:rPr>
                <w:rFonts w:ascii="Arial Narrow" w:hAnsi="Arial Narrow"/>
                <w:b/>
                <w:sz w:val="20"/>
                <w:lang w:val="en-GB" w:eastAsia="en-GB"/>
              </w:rPr>
              <w:t>Arges</w:t>
            </w:r>
            <w:proofErr w:type="spellEnd"/>
            <w:r w:rsidRPr="00F251FC">
              <w:rPr>
                <w:rFonts w:ascii="Arial Narrow" w:hAnsi="Arial Narrow"/>
                <w:b/>
                <w:sz w:val="20"/>
                <w:lang w:val="en-GB" w:eastAsia="en-GB"/>
              </w:rPr>
              <w:t xml:space="preserve"> SRL</w:t>
            </w:r>
          </w:p>
        </w:tc>
        <w:tc>
          <w:tcPr>
            <w:tcW w:w="563" w:type="pct"/>
            <w:tcBorders>
              <w:top w:val="single" w:sz="4" w:space="0" w:color="auto"/>
              <w:left w:val="nil"/>
              <w:bottom w:val="single" w:sz="4" w:space="0" w:color="auto"/>
              <w:right w:val="single" w:sz="4" w:space="0" w:color="auto"/>
            </w:tcBorders>
            <w:shd w:val="clear" w:color="auto" w:fill="auto"/>
            <w:noWrap/>
            <w:vAlign w:val="center"/>
          </w:tcPr>
          <w:p w:rsidR="00436D07" w:rsidRPr="003E3E54" w:rsidRDefault="00436D07" w:rsidP="00436D07">
            <w:pPr>
              <w:spacing w:after="0" w:line="240" w:lineRule="auto"/>
              <w:jc w:val="right"/>
              <w:rPr>
                <w:rFonts w:ascii="Arial Narrow" w:hAnsi="Arial Narrow"/>
                <w:b/>
                <w:sz w:val="20"/>
              </w:rPr>
            </w:pPr>
            <w:r w:rsidRPr="003E3E54">
              <w:rPr>
                <w:rFonts w:ascii="Arial Narrow" w:hAnsi="Arial Narrow"/>
                <w:b/>
                <w:sz w:val="20"/>
              </w:rPr>
              <w:t>964.386,90</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436D07" w:rsidRPr="003E3E54" w:rsidRDefault="00436D07" w:rsidP="00436D07">
            <w:pPr>
              <w:spacing w:after="0" w:line="240" w:lineRule="auto"/>
              <w:jc w:val="right"/>
              <w:rPr>
                <w:rFonts w:ascii="Arial Narrow" w:hAnsi="Arial Narrow"/>
                <w:b/>
                <w:sz w:val="20"/>
              </w:rPr>
            </w:pPr>
            <w:r w:rsidRPr="003E3E54">
              <w:rPr>
                <w:rFonts w:ascii="Arial Narrow" w:hAnsi="Arial Narrow"/>
                <w:b/>
                <w:sz w:val="20"/>
              </w:rPr>
              <w:t>153.977,74</w:t>
            </w:r>
          </w:p>
        </w:tc>
        <w:tc>
          <w:tcPr>
            <w:tcW w:w="558" w:type="pct"/>
            <w:tcBorders>
              <w:top w:val="single" w:sz="4" w:space="0" w:color="auto"/>
              <w:left w:val="nil"/>
              <w:bottom w:val="single" w:sz="4" w:space="0" w:color="auto"/>
              <w:right w:val="single" w:sz="4" w:space="0" w:color="auto"/>
            </w:tcBorders>
            <w:shd w:val="clear" w:color="auto" w:fill="auto"/>
            <w:noWrap/>
            <w:vAlign w:val="center"/>
          </w:tcPr>
          <w:p w:rsidR="00436D07" w:rsidRPr="003E3E54" w:rsidRDefault="00436D07" w:rsidP="00436D07">
            <w:pPr>
              <w:spacing w:after="0" w:line="240" w:lineRule="auto"/>
              <w:jc w:val="right"/>
              <w:rPr>
                <w:rFonts w:ascii="Arial Narrow" w:hAnsi="Arial Narrow"/>
                <w:b/>
                <w:sz w:val="20"/>
              </w:rPr>
            </w:pPr>
            <w:r w:rsidRPr="003E3E54">
              <w:rPr>
                <w:rFonts w:ascii="Arial Narrow" w:hAnsi="Arial Narrow"/>
                <w:b/>
                <w:sz w:val="20"/>
              </w:rPr>
              <w:t>10.000,00</w:t>
            </w:r>
          </w:p>
        </w:tc>
        <w:tc>
          <w:tcPr>
            <w:tcW w:w="597" w:type="pct"/>
            <w:tcBorders>
              <w:top w:val="single" w:sz="4" w:space="0" w:color="auto"/>
              <w:left w:val="nil"/>
              <w:bottom w:val="single" w:sz="4" w:space="0" w:color="auto"/>
              <w:right w:val="single" w:sz="4" w:space="0" w:color="auto"/>
            </w:tcBorders>
            <w:shd w:val="clear" w:color="auto" w:fill="auto"/>
            <w:noWrap/>
            <w:vAlign w:val="center"/>
          </w:tcPr>
          <w:p w:rsidR="00436D07" w:rsidRPr="003E3E54" w:rsidRDefault="00436D07" w:rsidP="00436D07">
            <w:pPr>
              <w:spacing w:after="0" w:line="240" w:lineRule="auto"/>
              <w:jc w:val="right"/>
              <w:rPr>
                <w:rFonts w:ascii="Arial Narrow" w:hAnsi="Arial Narrow"/>
                <w:b/>
                <w:sz w:val="20"/>
              </w:rPr>
            </w:pPr>
            <w:r w:rsidRPr="003E3E54">
              <w:rPr>
                <w:rFonts w:ascii="Arial Narrow" w:hAnsi="Arial Narrow"/>
                <w:b/>
                <w:sz w:val="20"/>
              </w:rPr>
              <w:t>800.409,16</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436D07" w:rsidRPr="003E3E54" w:rsidRDefault="00436D07" w:rsidP="00436D07">
            <w:pPr>
              <w:spacing w:after="0" w:line="240" w:lineRule="auto"/>
              <w:rPr>
                <w:rFonts w:ascii="Arial Narrow" w:hAnsi="Arial Narrow"/>
                <w:b/>
                <w:sz w:val="20"/>
              </w:rPr>
            </w:pPr>
            <w:r w:rsidRPr="003E3E54">
              <w:rPr>
                <w:rFonts w:ascii="Arial Narrow" w:hAnsi="Arial Narrow"/>
                <w:b/>
                <w:sz w:val="20"/>
              </w:rPr>
              <w:t xml:space="preserve">                  -   </w:t>
            </w:r>
          </w:p>
        </w:tc>
        <w:tc>
          <w:tcPr>
            <w:tcW w:w="467" w:type="pct"/>
            <w:tcBorders>
              <w:top w:val="single" w:sz="4" w:space="0" w:color="auto"/>
              <w:left w:val="nil"/>
              <w:bottom w:val="single" w:sz="4" w:space="0" w:color="auto"/>
              <w:right w:val="single" w:sz="4" w:space="0" w:color="auto"/>
            </w:tcBorders>
            <w:shd w:val="clear" w:color="auto" w:fill="auto"/>
            <w:noWrap/>
            <w:vAlign w:val="center"/>
          </w:tcPr>
          <w:p w:rsidR="00436D07" w:rsidRPr="003E3E54" w:rsidRDefault="00436D07" w:rsidP="00436D07">
            <w:pPr>
              <w:spacing w:after="0" w:line="240" w:lineRule="auto"/>
              <w:jc w:val="right"/>
              <w:rPr>
                <w:rFonts w:ascii="Arial Narrow" w:hAnsi="Arial Narrow"/>
                <w:b/>
                <w:sz w:val="20"/>
              </w:rPr>
            </w:pPr>
            <w:r w:rsidRPr="003E3E54">
              <w:rPr>
                <w:rFonts w:ascii="Arial Narrow" w:hAnsi="Arial Narrow"/>
                <w:b/>
                <w:sz w:val="20"/>
              </w:rPr>
              <w:t>10.000,00</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6D07" w:rsidRPr="003E3E54" w:rsidRDefault="00436D07" w:rsidP="00436D07">
            <w:pPr>
              <w:spacing w:after="0" w:line="240" w:lineRule="auto"/>
              <w:jc w:val="right"/>
              <w:rPr>
                <w:rFonts w:ascii="Arial Narrow" w:hAnsi="Arial Narrow"/>
                <w:b/>
                <w:sz w:val="20"/>
              </w:rPr>
            </w:pPr>
            <w:r w:rsidRPr="003E3E54">
              <w:rPr>
                <w:rFonts w:ascii="Arial Narrow" w:hAnsi="Arial Narrow"/>
                <w:b/>
                <w:sz w:val="20"/>
              </w:rPr>
              <w:t>952.486,90</w:t>
            </w:r>
          </w:p>
        </w:tc>
        <w:tc>
          <w:tcPr>
            <w:tcW w:w="600" w:type="pct"/>
            <w:tcBorders>
              <w:top w:val="single" w:sz="4" w:space="0" w:color="auto"/>
              <w:left w:val="nil"/>
              <w:bottom w:val="single" w:sz="4" w:space="0" w:color="auto"/>
              <w:right w:val="single" w:sz="4" w:space="0" w:color="auto"/>
            </w:tcBorders>
            <w:vAlign w:val="center"/>
          </w:tcPr>
          <w:p w:rsidR="00436D07" w:rsidRPr="00F251FC" w:rsidRDefault="00436D07" w:rsidP="00436D07">
            <w:pPr>
              <w:spacing w:after="0" w:line="240" w:lineRule="auto"/>
              <w:jc w:val="center"/>
              <w:rPr>
                <w:rFonts w:ascii="Arial Narrow" w:hAnsi="Arial Narrow"/>
                <w:b/>
                <w:sz w:val="20"/>
              </w:rPr>
            </w:pPr>
            <w:r w:rsidRPr="00436D07">
              <w:rPr>
                <w:rFonts w:ascii="Arial Narrow" w:hAnsi="Arial Narrow"/>
                <w:b/>
                <w:sz w:val="20"/>
              </w:rPr>
              <w:t>964.386,90</w:t>
            </w:r>
          </w:p>
        </w:tc>
      </w:tr>
      <w:tr w:rsidR="00436D07" w:rsidRPr="00155BB6" w:rsidTr="007F2FEB">
        <w:trPr>
          <w:trHeight w:val="176"/>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6D07" w:rsidRPr="00F251FC" w:rsidRDefault="00436D07" w:rsidP="007F2FEB">
            <w:pPr>
              <w:spacing w:after="0" w:line="240" w:lineRule="auto"/>
              <w:jc w:val="center"/>
              <w:rPr>
                <w:rFonts w:ascii="Arial Narrow" w:hAnsi="Arial Narrow"/>
                <w:sz w:val="20"/>
                <w:lang w:val="en-GB" w:eastAsia="en-GB"/>
              </w:rPr>
            </w:pPr>
            <w:r w:rsidRPr="00F251FC">
              <w:rPr>
                <w:rFonts w:ascii="Arial Narrow" w:hAnsi="Arial Narrow"/>
                <w:sz w:val="20"/>
                <w:lang w:val="en-GB" w:eastAsia="en-GB"/>
              </w:rPr>
              <w:t xml:space="preserve">SC </w:t>
            </w:r>
            <w:proofErr w:type="spellStart"/>
            <w:r w:rsidRPr="00F251FC">
              <w:rPr>
                <w:rFonts w:ascii="Arial Narrow" w:hAnsi="Arial Narrow"/>
                <w:sz w:val="20"/>
                <w:lang w:val="en-GB" w:eastAsia="en-GB"/>
              </w:rPr>
              <w:t>Impa&amp;I</w:t>
            </w:r>
            <w:proofErr w:type="spellEnd"/>
            <w:r w:rsidRPr="00F251FC">
              <w:rPr>
                <w:rFonts w:ascii="Arial Narrow" w:hAnsi="Arial Narrow"/>
                <w:sz w:val="20"/>
                <w:lang w:val="en-GB" w:eastAsia="en-GB"/>
              </w:rPr>
              <w:t xml:space="preserve"> SRL</w:t>
            </w:r>
          </w:p>
        </w:tc>
        <w:tc>
          <w:tcPr>
            <w:tcW w:w="563" w:type="pct"/>
            <w:tcBorders>
              <w:top w:val="single" w:sz="4" w:space="0" w:color="auto"/>
              <w:left w:val="nil"/>
              <w:bottom w:val="single" w:sz="4" w:space="0" w:color="auto"/>
              <w:right w:val="single" w:sz="4" w:space="0" w:color="auto"/>
            </w:tcBorders>
            <w:shd w:val="clear" w:color="auto" w:fill="auto"/>
            <w:noWrap/>
            <w:vAlign w:val="center"/>
          </w:tcPr>
          <w:p w:rsidR="00436D07" w:rsidRPr="003E3E54" w:rsidRDefault="00436D07" w:rsidP="00436D07">
            <w:pPr>
              <w:spacing w:after="0" w:line="240" w:lineRule="auto"/>
              <w:jc w:val="right"/>
              <w:rPr>
                <w:rFonts w:ascii="Arial Narrow" w:hAnsi="Arial Narrow"/>
                <w:sz w:val="20"/>
              </w:rPr>
            </w:pPr>
            <w:r w:rsidRPr="003E3E54">
              <w:rPr>
                <w:rFonts w:ascii="Arial Narrow" w:hAnsi="Arial Narrow"/>
                <w:sz w:val="20"/>
              </w:rPr>
              <w:t>1.094.439,77</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436D07" w:rsidRPr="003E3E54" w:rsidRDefault="00436D07" w:rsidP="00436D07">
            <w:pPr>
              <w:spacing w:after="0" w:line="240" w:lineRule="auto"/>
              <w:jc w:val="right"/>
              <w:rPr>
                <w:rFonts w:ascii="Arial Narrow" w:hAnsi="Arial Narrow"/>
                <w:sz w:val="20"/>
              </w:rPr>
            </w:pPr>
            <w:r w:rsidRPr="003E3E54">
              <w:rPr>
                <w:rFonts w:ascii="Arial Narrow" w:hAnsi="Arial Narrow"/>
                <w:sz w:val="20"/>
              </w:rPr>
              <w:t>174.742,48</w:t>
            </w:r>
          </w:p>
        </w:tc>
        <w:tc>
          <w:tcPr>
            <w:tcW w:w="558" w:type="pct"/>
            <w:tcBorders>
              <w:top w:val="single" w:sz="4" w:space="0" w:color="auto"/>
              <w:left w:val="nil"/>
              <w:bottom w:val="single" w:sz="4" w:space="0" w:color="auto"/>
              <w:right w:val="single" w:sz="4" w:space="0" w:color="auto"/>
            </w:tcBorders>
            <w:shd w:val="clear" w:color="auto" w:fill="auto"/>
            <w:noWrap/>
            <w:vAlign w:val="center"/>
          </w:tcPr>
          <w:p w:rsidR="00436D07" w:rsidRPr="003E3E54" w:rsidRDefault="00436D07" w:rsidP="00436D07">
            <w:pPr>
              <w:spacing w:after="0" w:line="240" w:lineRule="auto"/>
              <w:jc w:val="right"/>
              <w:rPr>
                <w:rFonts w:ascii="Arial Narrow" w:hAnsi="Arial Narrow"/>
                <w:sz w:val="20"/>
              </w:rPr>
            </w:pPr>
            <w:r w:rsidRPr="003E3E54">
              <w:rPr>
                <w:rFonts w:ascii="Arial Narrow" w:hAnsi="Arial Narrow"/>
                <w:sz w:val="20"/>
              </w:rPr>
              <w:t>10.000,00</w:t>
            </w:r>
          </w:p>
        </w:tc>
        <w:tc>
          <w:tcPr>
            <w:tcW w:w="597" w:type="pct"/>
            <w:tcBorders>
              <w:top w:val="single" w:sz="4" w:space="0" w:color="auto"/>
              <w:left w:val="nil"/>
              <w:bottom w:val="single" w:sz="4" w:space="0" w:color="auto"/>
              <w:right w:val="single" w:sz="4" w:space="0" w:color="auto"/>
            </w:tcBorders>
            <w:shd w:val="clear" w:color="auto" w:fill="auto"/>
            <w:noWrap/>
            <w:vAlign w:val="center"/>
          </w:tcPr>
          <w:p w:rsidR="00436D07" w:rsidRPr="003E3E54" w:rsidRDefault="00436D07" w:rsidP="00436D07">
            <w:pPr>
              <w:spacing w:after="0" w:line="240" w:lineRule="auto"/>
              <w:jc w:val="right"/>
              <w:rPr>
                <w:rFonts w:ascii="Arial Narrow" w:hAnsi="Arial Narrow"/>
                <w:sz w:val="20"/>
              </w:rPr>
            </w:pPr>
            <w:r w:rsidRPr="003E3E54">
              <w:rPr>
                <w:rFonts w:ascii="Arial Narrow" w:hAnsi="Arial Narrow"/>
                <w:sz w:val="20"/>
              </w:rPr>
              <w:t>909.697,28</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436D07" w:rsidRPr="003E3E54" w:rsidRDefault="00436D07" w:rsidP="00436D07">
            <w:pPr>
              <w:spacing w:after="0" w:line="240" w:lineRule="auto"/>
              <w:rPr>
                <w:rFonts w:ascii="Arial Narrow" w:hAnsi="Arial Narrow"/>
                <w:sz w:val="20"/>
              </w:rPr>
            </w:pPr>
            <w:r w:rsidRPr="003E3E54">
              <w:rPr>
                <w:rFonts w:ascii="Arial Narrow" w:hAnsi="Arial Narrow"/>
                <w:sz w:val="20"/>
              </w:rPr>
              <w:t xml:space="preserve">                  -   </w:t>
            </w:r>
          </w:p>
        </w:tc>
        <w:tc>
          <w:tcPr>
            <w:tcW w:w="467" w:type="pct"/>
            <w:tcBorders>
              <w:top w:val="single" w:sz="4" w:space="0" w:color="auto"/>
              <w:left w:val="nil"/>
              <w:bottom w:val="single" w:sz="4" w:space="0" w:color="auto"/>
              <w:right w:val="single" w:sz="4" w:space="0" w:color="auto"/>
            </w:tcBorders>
            <w:shd w:val="clear" w:color="auto" w:fill="auto"/>
            <w:noWrap/>
            <w:vAlign w:val="center"/>
          </w:tcPr>
          <w:p w:rsidR="00436D07" w:rsidRPr="003E3E54" w:rsidRDefault="00436D07" w:rsidP="00436D07">
            <w:pPr>
              <w:spacing w:after="0" w:line="240" w:lineRule="auto"/>
              <w:jc w:val="right"/>
              <w:rPr>
                <w:rFonts w:ascii="Arial Narrow" w:hAnsi="Arial Narrow"/>
                <w:sz w:val="20"/>
              </w:rPr>
            </w:pPr>
            <w:r w:rsidRPr="003E3E54">
              <w:rPr>
                <w:rFonts w:ascii="Arial Narrow" w:hAnsi="Arial Narrow"/>
                <w:sz w:val="20"/>
              </w:rPr>
              <w:t>10.000,00</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436D07" w:rsidRPr="003E3E54" w:rsidRDefault="00436D07" w:rsidP="00436D07">
            <w:pPr>
              <w:spacing w:after="0" w:line="240" w:lineRule="auto"/>
              <w:jc w:val="right"/>
              <w:rPr>
                <w:rFonts w:ascii="Arial Narrow" w:hAnsi="Arial Narrow"/>
                <w:sz w:val="20"/>
              </w:rPr>
            </w:pPr>
            <w:r w:rsidRPr="003E3E54">
              <w:rPr>
                <w:rFonts w:ascii="Arial Narrow" w:hAnsi="Arial Narrow"/>
                <w:sz w:val="20"/>
              </w:rPr>
              <w:t>1.082.539,76</w:t>
            </w:r>
          </w:p>
        </w:tc>
        <w:tc>
          <w:tcPr>
            <w:tcW w:w="600" w:type="pct"/>
            <w:tcBorders>
              <w:top w:val="single" w:sz="4" w:space="0" w:color="auto"/>
              <w:left w:val="nil"/>
              <w:bottom w:val="single" w:sz="4" w:space="0" w:color="auto"/>
              <w:right w:val="single" w:sz="4" w:space="0" w:color="auto"/>
            </w:tcBorders>
            <w:vAlign w:val="center"/>
          </w:tcPr>
          <w:p w:rsidR="00436D07" w:rsidRPr="00034836" w:rsidRDefault="00436D07" w:rsidP="00436D07">
            <w:pPr>
              <w:spacing w:after="0" w:line="240" w:lineRule="auto"/>
              <w:jc w:val="center"/>
              <w:rPr>
                <w:rFonts w:ascii="Arial Narrow" w:hAnsi="Arial Narrow"/>
                <w:sz w:val="20"/>
              </w:rPr>
            </w:pPr>
            <w:r w:rsidRPr="00436D07">
              <w:rPr>
                <w:rFonts w:ascii="Arial Narrow" w:hAnsi="Arial Narrow"/>
                <w:sz w:val="20"/>
              </w:rPr>
              <w:t>1,094,439.77</w:t>
            </w:r>
          </w:p>
        </w:tc>
      </w:tr>
    </w:tbl>
    <w:p w:rsidR="00000647" w:rsidRDefault="00000647" w:rsidP="00034836">
      <w:pPr>
        <w:spacing w:before="120" w:after="120" w:line="276" w:lineRule="auto"/>
        <w:ind w:left="-567" w:right="108"/>
        <w:rPr>
          <w:rFonts w:ascii="Trebuchet MS" w:eastAsia="MS Mincho" w:hAnsi="Trebuchet MS" w:cs="Times New Roman"/>
          <w:b/>
          <w:bCs/>
          <w:color w:val="auto"/>
          <w:u w:val="single"/>
          <w:lang w:val="ro-RO"/>
        </w:rPr>
      </w:pPr>
    </w:p>
    <w:p w:rsidR="00034836" w:rsidRPr="004449D2" w:rsidRDefault="00034836" w:rsidP="00034836">
      <w:pPr>
        <w:spacing w:before="120" w:after="120" w:line="276" w:lineRule="auto"/>
        <w:ind w:left="-567" w:right="108"/>
        <w:rPr>
          <w:rFonts w:ascii="Trebuchet MS" w:eastAsia="MS Mincho" w:hAnsi="Trebuchet MS" w:cs="Times New Roman"/>
          <w:b/>
          <w:color w:val="auto"/>
          <w:szCs w:val="24"/>
          <w:u w:val="single"/>
          <w:lang w:val="ro-RO"/>
        </w:rPr>
      </w:pPr>
      <w:r w:rsidRPr="004449D2">
        <w:rPr>
          <w:rFonts w:ascii="Trebuchet MS" w:eastAsia="MS Mincho" w:hAnsi="Trebuchet MS" w:cs="Times New Roman"/>
          <w:b/>
          <w:bCs/>
          <w:color w:val="auto"/>
          <w:u w:val="single"/>
          <w:lang w:val="ro-RO"/>
        </w:rPr>
        <w:t xml:space="preserve">Ofertant desemnat Câştigător: </w:t>
      </w:r>
      <w:r w:rsidR="00F251FC" w:rsidRPr="00F251FC">
        <w:rPr>
          <w:rFonts w:ascii="Trebuchet MS" w:eastAsia="MS Mincho" w:hAnsi="Trebuchet MS" w:cs="Times New Roman"/>
          <w:b/>
          <w:color w:val="auto"/>
          <w:szCs w:val="24"/>
          <w:u w:val="single"/>
          <w:lang w:val="ro-RO"/>
        </w:rPr>
        <w:t>SC Reparatii Modernizari Retehnologizari Arges SRL</w:t>
      </w:r>
    </w:p>
    <w:p w:rsidR="00000647" w:rsidRDefault="00000647" w:rsidP="007F2EB0">
      <w:pPr>
        <w:spacing w:after="120" w:line="240" w:lineRule="auto"/>
        <w:ind w:left="-567"/>
        <w:jc w:val="both"/>
        <w:rPr>
          <w:rFonts w:ascii="Trebuchet MS" w:hAnsi="Trebuchet MS"/>
          <w:b/>
          <w:lang w:val="ro-RO" w:eastAsia="en-GB"/>
        </w:rPr>
      </w:pPr>
    </w:p>
    <w:p w:rsidR="00000647" w:rsidRDefault="00000647" w:rsidP="007F2EB0">
      <w:pPr>
        <w:spacing w:after="120" w:line="240" w:lineRule="auto"/>
        <w:ind w:left="-567"/>
        <w:jc w:val="both"/>
        <w:rPr>
          <w:rFonts w:ascii="Trebuchet MS" w:hAnsi="Trebuchet MS"/>
          <w:b/>
          <w:lang w:val="ro-RO" w:eastAsia="en-GB"/>
        </w:rPr>
      </w:pPr>
    </w:p>
    <w:p w:rsidR="00000647" w:rsidRDefault="00000647" w:rsidP="007F2EB0">
      <w:pPr>
        <w:spacing w:after="120" w:line="240" w:lineRule="auto"/>
        <w:ind w:left="-567"/>
        <w:jc w:val="both"/>
        <w:rPr>
          <w:rFonts w:ascii="Trebuchet MS" w:hAnsi="Trebuchet MS"/>
          <w:b/>
          <w:lang w:val="ro-RO" w:eastAsia="en-GB"/>
        </w:rPr>
      </w:pPr>
    </w:p>
    <w:p w:rsidR="00F251FC" w:rsidRPr="00E30B9A" w:rsidRDefault="007F2EB0" w:rsidP="007F2EB0">
      <w:pPr>
        <w:spacing w:after="120" w:line="240" w:lineRule="auto"/>
        <w:ind w:left="-567"/>
        <w:jc w:val="both"/>
        <w:rPr>
          <w:rFonts w:ascii="Trebuchet MS" w:hAnsi="Trebuchet MS"/>
          <w:lang w:val="ro-RO" w:eastAsia="en-GB"/>
        </w:rPr>
      </w:pPr>
      <w:r>
        <w:rPr>
          <w:rFonts w:ascii="Trebuchet MS" w:hAnsi="Trebuchet MS"/>
          <w:b/>
          <w:lang w:val="ro-RO" w:eastAsia="en-GB"/>
        </w:rPr>
        <w:t xml:space="preserve">Lot 8: </w:t>
      </w:r>
      <w:r w:rsidRPr="00E30B9A">
        <w:rPr>
          <w:rFonts w:ascii="Trebuchet MS" w:hAnsi="Trebuchet MS"/>
          <w:lang w:val="ro-RO" w:eastAsia="en-GB"/>
        </w:rPr>
        <w:t xml:space="preserve">Platformă de depozitare a gunoiului de grajd în </w:t>
      </w:r>
      <w:r w:rsidR="00F251FC" w:rsidRPr="00F251FC">
        <w:rPr>
          <w:rFonts w:ascii="Trebuchet MS" w:hAnsi="Trebuchet MS"/>
          <w:b/>
          <w:lang w:val="ro-RO" w:eastAsia="en-GB"/>
        </w:rPr>
        <w:t>comuna Roșia, județul Sibiu</w:t>
      </w:r>
    </w:p>
    <w:tbl>
      <w:tblPr>
        <w:tblW w:w="5176" w:type="pct"/>
        <w:tblInd w:w="-572" w:type="dxa"/>
        <w:tblLayout w:type="fixed"/>
        <w:tblLook w:val="04A0"/>
      </w:tblPr>
      <w:tblGrid>
        <w:gridCol w:w="1449"/>
        <w:gridCol w:w="1248"/>
        <w:gridCol w:w="1243"/>
        <w:gridCol w:w="1237"/>
        <w:gridCol w:w="1323"/>
        <w:gridCol w:w="887"/>
        <w:gridCol w:w="1035"/>
        <w:gridCol w:w="1330"/>
        <w:gridCol w:w="1330"/>
      </w:tblGrid>
      <w:tr w:rsidR="007F2EB0" w:rsidRPr="00155BB6" w:rsidTr="00C0372A">
        <w:trPr>
          <w:trHeight w:val="267"/>
        </w:trPr>
        <w:tc>
          <w:tcPr>
            <w:tcW w:w="6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2EB0" w:rsidRPr="00155BB6" w:rsidRDefault="007F2EB0" w:rsidP="007F2EB0">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Ofertant</w:t>
            </w:r>
            <w:proofErr w:type="spellEnd"/>
          </w:p>
        </w:tc>
        <w:tc>
          <w:tcPr>
            <w:tcW w:w="2279" w:type="pct"/>
            <w:gridSpan w:val="4"/>
            <w:tcBorders>
              <w:top w:val="single" w:sz="4" w:space="0" w:color="auto"/>
              <w:left w:val="nil"/>
              <w:bottom w:val="single" w:sz="4" w:space="0" w:color="auto"/>
              <w:right w:val="single" w:sz="4" w:space="0" w:color="auto"/>
            </w:tcBorders>
            <w:shd w:val="clear" w:color="auto" w:fill="auto"/>
            <w:noWrap/>
            <w:vAlign w:val="center"/>
            <w:hideMark/>
          </w:tcPr>
          <w:p w:rsidR="007F2EB0" w:rsidRPr="00155BB6" w:rsidRDefault="007F2EB0" w:rsidP="007F2EB0">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Preturi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citite</w:t>
            </w:r>
            <w:proofErr w:type="spellEnd"/>
            <w:r w:rsidRPr="00155BB6">
              <w:rPr>
                <w:rFonts w:ascii="Arial Narrow" w:hAnsi="Arial Narrow"/>
                <w:sz w:val="20"/>
                <w:lang w:val="en-GB" w:eastAsia="en-GB"/>
              </w:rPr>
              <w:t xml:space="preserve"> (RON)</w:t>
            </w:r>
          </w:p>
        </w:tc>
        <w:tc>
          <w:tcPr>
            <w:tcW w:w="867" w:type="pct"/>
            <w:gridSpan w:val="2"/>
            <w:tcBorders>
              <w:top w:val="single" w:sz="4" w:space="0" w:color="auto"/>
              <w:left w:val="nil"/>
              <w:bottom w:val="single" w:sz="4" w:space="0" w:color="auto"/>
              <w:right w:val="single" w:sz="4" w:space="0" w:color="auto"/>
            </w:tcBorders>
            <w:shd w:val="clear" w:color="auto" w:fill="auto"/>
            <w:noWrap/>
            <w:vAlign w:val="center"/>
            <w:hideMark/>
          </w:tcPr>
          <w:p w:rsidR="007F2EB0" w:rsidRPr="00155BB6" w:rsidRDefault="007F2EB0" w:rsidP="007F2EB0">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Corectari</w:t>
            </w:r>
            <w:proofErr w:type="spellEnd"/>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EB0" w:rsidRPr="00155BB6" w:rsidRDefault="007F2EB0" w:rsidP="007F2EB0">
            <w:pPr>
              <w:spacing w:after="0" w:line="240" w:lineRule="auto"/>
              <w:jc w:val="center"/>
              <w:rPr>
                <w:rFonts w:ascii="Arial Narrow" w:hAnsi="Arial Narrow"/>
                <w:sz w:val="20"/>
                <w:lang w:val="en-GB" w:eastAsia="en-GB"/>
              </w:rPr>
            </w:pPr>
            <w:proofErr w:type="spellStart"/>
            <w:r>
              <w:rPr>
                <w:rFonts w:ascii="Arial Narrow" w:hAnsi="Arial Narrow"/>
                <w:sz w:val="20"/>
                <w:lang w:val="en-GB" w:eastAsia="en-GB"/>
              </w:rPr>
              <w:t>Pret</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Evaluat</w:t>
            </w:r>
            <w:proofErr w:type="spellEnd"/>
            <w:r>
              <w:rPr>
                <w:rFonts w:ascii="Arial Narrow" w:hAnsi="Arial Narrow"/>
                <w:sz w:val="20"/>
                <w:lang w:val="en-GB" w:eastAsia="en-GB"/>
              </w:rPr>
              <w:t xml:space="preserve"> (</w:t>
            </w:r>
            <w:proofErr w:type="spellStart"/>
            <w:r>
              <w:rPr>
                <w:rFonts w:ascii="Arial Narrow" w:hAnsi="Arial Narrow"/>
                <w:sz w:val="20"/>
                <w:lang w:val="en-GB" w:eastAsia="en-GB"/>
              </w:rPr>
              <w:t>corectat</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discountat</w:t>
            </w:r>
            <w:proofErr w:type="spellEnd"/>
            <w:r>
              <w:rPr>
                <w:rFonts w:ascii="Arial Narrow" w:hAnsi="Arial Narrow"/>
                <w:sz w:val="20"/>
                <w:lang w:val="en-GB" w:eastAsia="en-GB"/>
              </w:rPr>
              <w:t xml:space="preserve">) al </w:t>
            </w:r>
            <w:proofErr w:type="spellStart"/>
            <w:r>
              <w:rPr>
                <w:rFonts w:ascii="Arial Narrow" w:hAnsi="Arial Narrow"/>
                <w:sz w:val="20"/>
                <w:lang w:val="en-GB" w:eastAsia="en-GB"/>
              </w:rPr>
              <w:t>ofertei</w:t>
            </w:r>
            <w:proofErr w:type="spellEnd"/>
            <w:r w:rsidRPr="00155BB6">
              <w:rPr>
                <w:rFonts w:ascii="Arial Narrow" w:hAnsi="Arial Narrow"/>
                <w:sz w:val="20"/>
                <w:lang w:val="en-GB" w:eastAsia="en-GB"/>
              </w:rPr>
              <w:br/>
              <w:t>(cu TVA)</w:t>
            </w:r>
          </w:p>
        </w:tc>
        <w:tc>
          <w:tcPr>
            <w:tcW w:w="600" w:type="pct"/>
            <w:vMerge w:val="restart"/>
            <w:tcBorders>
              <w:top w:val="single" w:sz="4" w:space="0" w:color="auto"/>
              <w:left w:val="single" w:sz="4" w:space="0" w:color="auto"/>
              <w:right w:val="single" w:sz="4" w:space="0" w:color="auto"/>
            </w:tcBorders>
            <w:vAlign w:val="center"/>
          </w:tcPr>
          <w:p w:rsidR="007F2EB0" w:rsidRPr="00637A1C" w:rsidRDefault="007F2EB0" w:rsidP="007F2EB0">
            <w:pPr>
              <w:spacing w:after="0" w:line="240" w:lineRule="auto"/>
              <w:jc w:val="center"/>
              <w:rPr>
                <w:rFonts w:ascii="Arial Narrow" w:hAnsi="Arial Narrow"/>
                <w:sz w:val="20"/>
                <w:lang w:val="en-GB" w:eastAsia="en-GB"/>
              </w:rPr>
            </w:pPr>
            <w:proofErr w:type="spellStart"/>
            <w:r w:rsidRPr="00637A1C">
              <w:rPr>
                <w:rFonts w:ascii="Arial Narrow" w:hAnsi="Arial Narrow"/>
                <w:sz w:val="20"/>
                <w:lang w:val="en-GB" w:eastAsia="en-GB"/>
              </w:rPr>
              <w:t>Preț</w:t>
            </w:r>
            <w:proofErr w:type="spellEnd"/>
            <w:r w:rsidRPr="00637A1C">
              <w:rPr>
                <w:rFonts w:ascii="Arial Narrow" w:hAnsi="Arial Narrow"/>
                <w:sz w:val="20"/>
                <w:lang w:val="en-GB" w:eastAsia="en-GB"/>
              </w:rPr>
              <w:t xml:space="preserve"> </w:t>
            </w:r>
            <w:r>
              <w:rPr>
                <w:rFonts w:ascii="Arial Narrow" w:hAnsi="Arial Narrow"/>
                <w:sz w:val="20"/>
                <w:lang w:val="en-GB" w:eastAsia="en-GB"/>
              </w:rPr>
              <w:t>contract</w:t>
            </w:r>
            <w:r w:rsidRPr="00637A1C">
              <w:rPr>
                <w:rFonts w:ascii="Arial Narrow" w:hAnsi="Arial Narrow"/>
                <w:sz w:val="20"/>
                <w:lang w:val="en-GB" w:eastAsia="en-GB"/>
              </w:rPr>
              <w:t xml:space="preserve"> </w:t>
            </w:r>
            <w:proofErr w:type="spellStart"/>
            <w:r w:rsidRPr="00637A1C">
              <w:rPr>
                <w:rFonts w:ascii="Arial Narrow" w:hAnsi="Arial Narrow"/>
                <w:sz w:val="20"/>
                <w:lang w:val="en-GB" w:eastAsia="en-GB"/>
              </w:rPr>
              <w:t>acordat</w:t>
            </w:r>
            <w:proofErr w:type="spellEnd"/>
            <w:r>
              <w:rPr>
                <w:rFonts w:ascii="Arial Narrow" w:hAnsi="Arial Narrow"/>
                <w:sz w:val="20"/>
                <w:lang w:val="en-GB" w:eastAsia="en-GB"/>
              </w:rPr>
              <w:t>/</w:t>
            </w:r>
            <w:proofErr w:type="spellStart"/>
            <w:r>
              <w:rPr>
                <w:rFonts w:ascii="Arial Narrow" w:hAnsi="Arial Narrow"/>
                <w:sz w:val="20"/>
                <w:lang w:val="en-GB" w:eastAsia="en-GB"/>
              </w:rPr>
              <w:t>evaluat</w:t>
            </w:r>
            <w:proofErr w:type="spellEnd"/>
            <w:r>
              <w:rPr>
                <w:rFonts w:ascii="Arial Narrow" w:hAnsi="Arial Narrow"/>
                <w:sz w:val="20"/>
                <w:lang w:val="en-GB" w:eastAsia="en-GB"/>
              </w:rPr>
              <w:t xml:space="preserve"> </w:t>
            </w:r>
            <w:r w:rsidRPr="00637A1C">
              <w:rPr>
                <w:rFonts w:ascii="Arial Narrow" w:hAnsi="Arial Narrow"/>
                <w:sz w:val="20"/>
                <w:lang w:val="en-GB" w:eastAsia="en-GB"/>
              </w:rPr>
              <w:t xml:space="preserve">(cu </w:t>
            </w:r>
            <w:proofErr w:type="spellStart"/>
            <w:r w:rsidRPr="00637A1C">
              <w:rPr>
                <w:rFonts w:ascii="Arial Narrow" w:hAnsi="Arial Narrow"/>
                <w:sz w:val="20"/>
                <w:lang w:val="en-GB" w:eastAsia="en-GB"/>
              </w:rPr>
              <w:t>neprevăzute</w:t>
            </w:r>
            <w:proofErr w:type="spellEnd"/>
            <w:r w:rsidRPr="00637A1C">
              <w:rPr>
                <w:rFonts w:ascii="Arial Narrow" w:hAnsi="Arial Narrow"/>
                <w:sz w:val="20"/>
                <w:lang w:val="en-GB" w:eastAsia="en-GB"/>
              </w:rPr>
              <w:t xml:space="preserve"> </w:t>
            </w:r>
            <w:proofErr w:type="spellStart"/>
            <w:r w:rsidRPr="00637A1C">
              <w:rPr>
                <w:rFonts w:ascii="Arial Narrow" w:hAnsi="Arial Narrow"/>
                <w:sz w:val="20"/>
                <w:lang w:val="en-GB" w:eastAsia="en-GB"/>
              </w:rPr>
              <w:t>și</w:t>
            </w:r>
            <w:proofErr w:type="spellEnd"/>
            <w:r w:rsidRPr="00637A1C">
              <w:rPr>
                <w:rFonts w:ascii="Arial Narrow" w:hAnsi="Arial Narrow"/>
                <w:sz w:val="20"/>
                <w:lang w:val="en-GB" w:eastAsia="en-GB"/>
              </w:rPr>
              <w:t xml:space="preserve"> TVA)</w:t>
            </w:r>
          </w:p>
        </w:tc>
      </w:tr>
      <w:tr w:rsidR="007F2EB0" w:rsidRPr="00155BB6" w:rsidTr="00C0372A">
        <w:trPr>
          <w:trHeight w:val="1562"/>
        </w:trPr>
        <w:tc>
          <w:tcPr>
            <w:tcW w:w="654" w:type="pct"/>
            <w:vMerge/>
            <w:tcBorders>
              <w:top w:val="single" w:sz="4" w:space="0" w:color="auto"/>
              <w:left w:val="single" w:sz="4" w:space="0" w:color="auto"/>
              <w:bottom w:val="single" w:sz="4" w:space="0" w:color="000000"/>
              <w:right w:val="single" w:sz="4" w:space="0" w:color="auto"/>
            </w:tcBorders>
            <w:vAlign w:val="center"/>
            <w:hideMark/>
          </w:tcPr>
          <w:p w:rsidR="007F2EB0" w:rsidRPr="00155BB6" w:rsidRDefault="007F2EB0" w:rsidP="007F2EB0">
            <w:pPr>
              <w:spacing w:after="0" w:line="240" w:lineRule="auto"/>
              <w:jc w:val="center"/>
              <w:rPr>
                <w:rFonts w:ascii="Arial Narrow" w:hAnsi="Arial Narrow"/>
                <w:sz w:val="20"/>
                <w:lang w:val="en-GB" w:eastAsia="en-GB"/>
              </w:rPr>
            </w:pPr>
          </w:p>
        </w:tc>
        <w:tc>
          <w:tcPr>
            <w:tcW w:w="563" w:type="pct"/>
            <w:tcBorders>
              <w:top w:val="nil"/>
              <w:left w:val="nil"/>
              <w:bottom w:val="single" w:sz="4" w:space="0" w:color="auto"/>
              <w:right w:val="single" w:sz="4" w:space="0" w:color="auto"/>
            </w:tcBorders>
            <w:shd w:val="clear" w:color="auto" w:fill="auto"/>
            <w:vAlign w:val="center"/>
            <w:hideMark/>
          </w:tcPr>
          <w:p w:rsidR="007F2EB0" w:rsidRPr="00155BB6" w:rsidRDefault="007F2EB0" w:rsidP="007F2EB0">
            <w:pPr>
              <w:spacing w:after="0" w:line="240" w:lineRule="auto"/>
              <w:jc w:val="center"/>
              <w:rPr>
                <w:rFonts w:ascii="Arial Narrow" w:hAnsi="Arial Narrow"/>
                <w:sz w:val="20"/>
                <w:lang w:val="en-GB" w:eastAsia="en-GB"/>
              </w:rPr>
            </w:pPr>
            <w:r w:rsidRPr="00155BB6">
              <w:rPr>
                <w:rFonts w:ascii="Arial Narrow" w:hAnsi="Arial Narrow"/>
                <w:sz w:val="20"/>
                <w:lang w:val="en-GB" w:eastAsia="en-GB"/>
              </w:rPr>
              <w:t xml:space="preserve">Total </w:t>
            </w:r>
            <w:proofErr w:type="spellStart"/>
            <w:r w:rsidRPr="00155BB6">
              <w:rPr>
                <w:rFonts w:ascii="Arial Narrow" w:hAnsi="Arial Narrow"/>
                <w:sz w:val="20"/>
                <w:lang w:val="en-GB" w:eastAsia="en-GB"/>
              </w:rPr>
              <w:t>pret</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oferta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inclusiv</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provizion</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pentru</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cheltuieli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neprevazute</w:t>
            </w:r>
            <w:proofErr w:type="spellEnd"/>
            <w:r w:rsidRPr="00155BB6">
              <w:rPr>
                <w:rFonts w:ascii="Arial Narrow" w:hAnsi="Arial Narrow"/>
                <w:sz w:val="20"/>
                <w:lang w:val="en-GB" w:eastAsia="en-GB"/>
              </w:rPr>
              <w:t xml:space="preserve"> si TVA, din care:</w:t>
            </w:r>
          </w:p>
        </w:tc>
        <w:tc>
          <w:tcPr>
            <w:tcW w:w="561" w:type="pct"/>
            <w:tcBorders>
              <w:top w:val="nil"/>
              <w:left w:val="nil"/>
              <w:bottom w:val="single" w:sz="4" w:space="0" w:color="auto"/>
              <w:right w:val="single" w:sz="4" w:space="0" w:color="auto"/>
            </w:tcBorders>
            <w:shd w:val="clear" w:color="auto" w:fill="auto"/>
            <w:vAlign w:val="center"/>
            <w:hideMark/>
          </w:tcPr>
          <w:p w:rsidR="007F2EB0" w:rsidRPr="00155BB6" w:rsidRDefault="007F2EB0" w:rsidP="007F2EB0">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Taxa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pe</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valoarea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adaugata</w:t>
            </w:r>
            <w:proofErr w:type="spellEnd"/>
          </w:p>
        </w:tc>
        <w:tc>
          <w:tcPr>
            <w:tcW w:w="558" w:type="pct"/>
            <w:tcBorders>
              <w:top w:val="nil"/>
              <w:left w:val="nil"/>
              <w:bottom w:val="single" w:sz="4" w:space="0" w:color="auto"/>
              <w:right w:val="single" w:sz="4" w:space="0" w:color="auto"/>
            </w:tcBorders>
            <w:shd w:val="clear" w:color="auto" w:fill="auto"/>
            <w:vAlign w:val="center"/>
            <w:hideMark/>
          </w:tcPr>
          <w:p w:rsidR="007F2EB0" w:rsidRPr="00155BB6" w:rsidRDefault="007F2EB0" w:rsidP="007F2EB0">
            <w:pPr>
              <w:spacing w:after="0" w:line="240" w:lineRule="auto"/>
              <w:jc w:val="center"/>
              <w:rPr>
                <w:rFonts w:ascii="Arial Narrow" w:hAnsi="Arial Narrow"/>
                <w:sz w:val="20"/>
                <w:lang w:val="en-GB" w:eastAsia="en-GB"/>
              </w:rPr>
            </w:pPr>
            <w:r w:rsidRPr="00155BB6">
              <w:rPr>
                <w:rFonts w:ascii="Arial Narrow" w:hAnsi="Arial Narrow"/>
                <w:sz w:val="20"/>
                <w:lang w:val="en-GB" w:eastAsia="en-GB"/>
              </w:rPr>
              <w:t xml:space="preserve">Suma </w:t>
            </w:r>
            <w:proofErr w:type="spellStart"/>
            <w:r w:rsidRPr="00155BB6">
              <w:rPr>
                <w:rFonts w:ascii="Arial Narrow" w:hAnsi="Arial Narrow"/>
                <w:sz w:val="20"/>
                <w:lang w:val="en-GB" w:eastAsia="en-GB"/>
              </w:rPr>
              <w:t>provizionata</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pentru</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cheltuieli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neprevazute</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597" w:type="pct"/>
            <w:tcBorders>
              <w:top w:val="nil"/>
              <w:left w:val="nil"/>
              <w:bottom w:val="single" w:sz="4" w:space="0" w:color="auto"/>
              <w:right w:val="single" w:sz="4" w:space="0" w:color="auto"/>
            </w:tcBorders>
            <w:shd w:val="clear" w:color="auto" w:fill="auto"/>
            <w:vAlign w:val="center"/>
            <w:hideMark/>
          </w:tcPr>
          <w:p w:rsidR="007F2EB0" w:rsidRPr="00155BB6" w:rsidRDefault="007F2EB0" w:rsidP="007F2EB0">
            <w:pPr>
              <w:spacing w:after="0" w:line="240" w:lineRule="auto"/>
              <w:jc w:val="center"/>
              <w:rPr>
                <w:rFonts w:ascii="Arial Narrow" w:hAnsi="Arial Narrow"/>
                <w:sz w:val="20"/>
                <w:lang w:val="en-GB" w:eastAsia="en-GB"/>
              </w:rPr>
            </w:pPr>
            <w:r w:rsidRPr="00155BB6">
              <w:rPr>
                <w:rFonts w:ascii="Arial Narrow" w:hAnsi="Arial Narrow"/>
                <w:sz w:val="20"/>
                <w:lang w:val="en-GB" w:eastAsia="en-GB"/>
              </w:rPr>
              <w:t xml:space="preserve">Subtotal </w:t>
            </w:r>
            <w:proofErr w:type="spellStart"/>
            <w:r w:rsidRPr="00155BB6">
              <w:rPr>
                <w:rFonts w:ascii="Arial Narrow" w:hAnsi="Arial Narrow"/>
                <w:sz w:val="20"/>
                <w:lang w:val="en-GB" w:eastAsia="en-GB"/>
              </w:rPr>
              <w:t>lista</w:t>
            </w:r>
            <w:proofErr w:type="spellEnd"/>
            <w:r w:rsidRPr="00155BB6">
              <w:rPr>
                <w:rFonts w:ascii="Arial Narrow" w:hAnsi="Arial Narrow"/>
                <w:sz w:val="20"/>
                <w:lang w:val="en-GB" w:eastAsia="en-GB"/>
              </w:rPr>
              <w:t xml:space="preserve"> cu </w:t>
            </w:r>
            <w:proofErr w:type="spellStart"/>
            <w:r w:rsidRPr="00155BB6">
              <w:rPr>
                <w:rFonts w:ascii="Arial Narrow" w:hAnsi="Arial Narrow"/>
                <w:sz w:val="20"/>
                <w:lang w:val="en-GB" w:eastAsia="en-GB"/>
              </w:rPr>
              <w:t>cantitati</w:t>
            </w:r>
            <w:proofErr w:type="spellEnd"/>
            <w:r w:rsidRPr="00155BB6">
              <w:rPr>
                <w:rFonts w:ascii="Arial Narrow" w:hAnsi="Arial Narrow"/>
                <w:sz w:val="20"/>
                <w:lang w:val="en-GB" w:eastAsia="en-GB"/>
              </w:rPr>
              <w:t xml:space="preserve"> de </w:t>
            </w:r>
            <w:proofErr w:type="spellStart"/>
            <w:r w:rsidRPr="00155BB6">
              <w:rPr>
                <w:rFonts w:ascii="Arial Narrow" w:hAnsi="Arial Narrow"/>
                <w:sz w:val="20"/>
                <w:lang w:val="en-GB" w:eastAsia="en-GB"/>
              </w:rPr>
              <w:t>lucrari</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400" w:type="pct"/>
            <w:tcBorders>
              <w:top w:val="nil"/>
              <w:left w:val="nil"/>
              <w:bottom w:val="single" w:sz="4" w:space="0" w:color="auto"/>
              <w:right w:val="single" w:sz="4" w:space="0" w:color="auto"/>
            </w:tcBorders>
            <w:shd w:val="clear" w:color="auto" w:fill="auto"/>
            <w:vAlign w:val="center"/>
            <w:hideMark/>
          </w:tcPr>
          <w:p w:rsidR="007F2EB0" w:rsidRPr="00155BB6" w:rsidRDefault="007F2EB0" w:rsidP="007F2EB0">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Erori</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aritmetice</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467" w:type="pct"/>
            <w:tcBorders>
              <w:top w:val="nil"/>
              <w:left w:val="nil"/>
              <w:bottom w:val="single" w:sz="4" w:space="0" w:color="auto"/>
              <w:right w:val="single" w:sz="4" w:space="0" w:color="auto"/>
            </w:tcBorders>
            <w:shd w:val="clear" w:color="auto" w:fill="auto"/>
            <w:vAlign w:val="center"/>
            <w:hideMark/>
          </w:tcPr>
          <w:p w:rsidR="007F2EB0" w:rsidRPr="00155BB6" w:rsidRDefault="007F2EB0" w:rsidP="007F2EB0">
            <w:pPr>
              <w:spacing w:after="0" w:line="240" w:lineRule="auto"/>
              <w:jc w:val="center"/>
              <w:rPr>
                <w:rFonts w:ascii="Arial Narrow" w:hAnsi="Arial Narrow"/>
                <w:sz w:val="20"/>
                <w:lang w:val="en-GB" w:eastAsia="en-GB"/>
              </w:rPr>
            </w:pPr>
            <w:proofErr w:type="spellStart"/>
            <w:r w:rsidRPr="00155BB6">
              <w:rPr>
                <w:rFonts w:ascii="Arial Narrow" w:hAnsi="Arial Narrow"/>
                <w:sz w:val="20"/>
                <w:lang w:val="en-GB" w:eastAsia="en-GB"/>
              </w:rPr>
              <w:t>Sume</w:t>
            </w:r>
            <w:proofErr w:type="spellEnd"/>
            <w:r w:rsidRPr="00155BB6">
              <w:rPr>
                <w:rFonts w:ascii="Arial Narrow" w:hAnsi="Arial Narrow"/>
                <w:sz w:val="20"/>
                <w:lang w:val="en-GB" w:eastAsia="en-GB"/>
              </w:rPr>
              <w:t xml:space="preserve"> </w:t>
            </w:r>
            <w:proofErr w:type="spellStart"/>
            <w:r w:rsidRPr="00155BB6">
              <w:rPr>
                <w:rFonts w:ascii="Arial Narrow" w:hAnsi="Arial Narrow"/>
                <w:sz w:val="20"/>
                <w:lang w:val="en-GB" w:eastAsia="en-GB"/>
              </w:rPr>
              <w:t>provizionate</w:t>
            </w:r>
            <w:proofErr w:type="spellEnd"/>
            <w:r w:rsidRPr="00155BB6">
              <w:rPr>
                <w:rFonts w:ascii="Arial Narrow" w:hAnsi="Arial Narrow"/>
                <w:sz w:val="20"/>
                <w:lang w:val="en-GB" w:eastAsia="en-GB"/>
              </w:rPr>
              <w:br/>
              <w:t>(</w:t>
            </w:r>
            <w:proofErr w:type="spellStart"/>
            <w:r w:rsidRPr="00155BB6">
              <w:rPr>
                <w:rFonts w:ascii="Arial Narrow" w:hAnsi="Arial Narrow"/>
                <w:sz w:val="20"/>
                <w:lang w:val="en-GB" w:eastAsia="en-GB"/>
              </w:rPr>
              <w:t>fara</w:t>
            </w:r>
            <w:proofErr w:type="spellEnd"/>
            <w:r w:rsidRPr="00155BB6">
              <w:rPr>
                <w:rFonts w:ascii="Arial Narrow" w:hAnsi="Arial Narrow"/>
                <w:sz w:val="20"/>
                <w:lang w:val="en-GB" w:eastAsia="en-GB"/>
              </w:rPr>
              <w:t xml:space="preserve"> TVA)</w:t>
            </w: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7F2EB0" w:rsidRPr="00155BB6" w:rsidRDefault="007F2EB0" w:rsidP="007F2EB0">
            <w:pPr>
              <w:spacing w:after="0" w:line="240" w:lineRule="auto"/>
              <w:jc w:val="center"/>
              <w:rPr>
                <w:rFonts w:ascii="Arial Narrow" w:hAnsi="Arial Narrow"/>
                <w:sz w:val="20"/>
                <w:lang w:val="en-GB" w:eastAsia="en-GB"/>
              </w:rPr>
            </w:pPr>
          </w:p>
        </w:tc>
        <w:tc>
          <w:tcPr>
            <w:tcW w:w="600" w:type="pct"/>
            <w:vMerge/>
            <w:tcBorders>
              <w:left w:val="single" w:sz="4" w:space="0" w:color="auto"/>
              <w:bottom w:val="single" w:sz="4" w:space="0" w:color="auto"/>
              <w:right w:val="single" w:sz="4" w:space="0" w:color="auto"/>
            </w:tcBorders>
            <w:vAlign w:val="center"/>
          </w:tcPr>
          <w:p w:rsidR="007F2EB0" w:rsidRPr="00637A1C" w:rsidRDefault="007F2EB0" w:rsidP="007F2EB0">
            <w:pPr>
              <w:spacing w:after="0" w:line="240" w:lineRule="auto"/>
              <w:jc w:val="center"/>
              <w:rPr>
                <w:rFonts w:ascii="Arial Narrow" w:hAnsi="Arial Narrow"/>
                <w:sz w:val="20"/>
                <w:lang w:val="en-GB" w:eastAsia="en-GB"/>
              </w:rPr>
            </w:pPr>
          </w:p>
        </w:tc>
      </w:tr>
      <w:tr w:rsidR="007F2EB0" w:rsidRPr="00155BB6" w:rsidTr="00C0372A">
        <w:trPr>
          <w:trHeight w:val="267"/>
        </w:trPr>
        <w:tc>
          <w:tcPr>
            <w:tcW w:w="654" w:type="pct"/>
            <w:vMerge/>
            <w:tcBorders>
              <w:top w:val="single" w:sz="4" w:space="0" w:color="auto"/>
              <w:left w:val="single" w:sz="4" w:space="0" w:color="auto"/>
              <w:bottom w:val="single" w:sz="4" w:space="0" w:color="auto"/>
              <w:right w:val="single" w:sz="4" w:space="0" w:color="auto"/>
            </w:tcBorders>
            <w:vAlign w:val="center"/>
            <w:hideMark/>
          </w:tcPr>
          <w:p w:rsidR="007F2EB0" w:rsidRPr="00155BB6" w:rsidRDefault="007F2EB0" w:rsidP="007F2EB0">
            <w:pPr>
              <w:spacing w:after="0" w:line="240" w:lineRule="auto"/>
              <w:jc w:val="center"/>
              <w:rPr>
                <w:rFonts w:ascii="Arial Narrow" w:hAnsi="Arial Narrow"/>
                <w:sz w:val="20"/>
                <w:lang w:val="en-GB" w:eastAsia="en-GB"/>
              </w:rPr>
            </w:pPr>
          </w:p>
        </w:tc>
        <w:tc>
          <w:tcPr>
            <w:tcW w:w="563" w:type="pct"/>
            <w:tcBorders>
              <w:top w:val="nil"/>
              <w:left w:val="nil"/>
              <w:bottom w:val="single" w:sz="4" w:space="0" w:color="auto"/>
              <w:right w:val="single" w:sz="4" w:space="0" w:color="auto"/>
            </w:tcBorders>
            <w:shd w:val="clear" w:color="auto" w:fill="auto"/>
            <w:vAlign w:val="center"/>
            <w:hideMark/>
          </w:tcPr>
          <w:p w:rsidR="007F2EB0" w:rsidRPr="00155BB6" w:rsidRDefault="007F2EB0" w:rsidP="007F2EB0">
            <w:pPr>
              <w:spacing w:after="0" w:line="240" w:lineRule="auto"/>
              <w:jc w:val="center"/>
              <w:rPr>
                <w:rFonts w:ascii="Arial Narrow" w:hAnsi="Arial Narrow"/>
                <w:i/>
                <w:iCs/>
                <w:sz w:val="20"/>
                <w:lang w:val="en-GB" w:eastAsia="en-GB"/>
              </w:rPr>
            </w:pPr>
            <w:r>
              <w:rPr>
                <w:rFonts w:ascii="Arial Narrow" w:hAnsi="Arial Narrow"/>
                <w:i/>
                <w:iCs/>
                <w:sz w:val="20"/>
                <w:lang w:val="en-GB" w:eastAsia="en-GB"/>
              </w:rPr>
              <w:t>a</w:t>
            </w:r>
          </w:p>
        </w:tc>
        <w:tc>
          <w:tcPr>
            <w:tcW w:w="561" w:type="pct"/>
            <w:tcBorders>
              <w:top w:val="nil"/>
              <w:left w:val="nil"/>
              <w:bottom w:val="single" w:sz="4" w:space="0" w:color="auto"/>
              <w:right w:val="single" w:sz="4" w:space="0" w:color="auto"/>
            </w:tcBorders>
            <w:shd w:val="clear" w:color="auto" w:fill="auto"/>
            <w:vAlign w:val="center"/>
            <w:hideMark/>
          </w:tcPr>
          <w:p w:rsidR="007F2EB0" w:rsidRPr="00155BB6" w:rsidRDefault="007F2EB0" w:rsidP="007F2EB0">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b</w:t>
            </w:r>
          </w:p>
        </w:tc>
        <w:tc>
          <w:tcPr>
            <w:tcW w:w="558" w:type="pct"/>
            <w:tcBorders>
              <w:top w:val="nil"/>
              <w:left w:val="nil"/>
              <w:bottom w:val="single" w:sz="4" w:space="0" w:color="auto"/>
              <w:right w:val="single" w:sz="4" w:space="0" w:color="auto"/>
            </w:tcBorders>
            <w:shd w:val="clear" w:color="auto" w:fill="auto"/>
            <w:vAlign w:val="center"/>
            <w:hideMark/>
          </w:tcPr>
          <w:p w:rsidR="007F2EB0" w:rsidRPr="00155BB6" w:rsidRDefault="007F2EB0" w:rsidP="007F2EB0">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c</w:t>
            </w:r>
          </w:p>
        </w:tc>
        <w:tc>
          <w:tcPr>
            <w:tcW w:w="597" w:type="pct"/>
            <w:tcBorders>
              <w:top w:val="nil"/>
              <w:left w:val="nil"/>
              <w:bottom w:val="single" w:sz="4" w:space="0" w:color="auto"/>
              <w:right w:val="single" w:sz="4" w:space="0" w:color="auto"/>
            </w:tcBorders>
            <w:shd w:val="clear" w:color="auto" w:fill="auto"/>
            <w:vAlign w:val="center"/>
            <w:hideMark/>
          </w:tcPr>
          <w:p w:rsidR="007F2EB0" w:rsidRPr="00155BB6" w:rsidRDefault="007F2EB0" w:rsidP="007F2EB0">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d</w:t>
            </w:r>
          </w:p>
        </w:tc>
        <w:tc>
          <w:tcPr>
            <w:tcW w:w="400" w:type="pct"/>
            <w:tcBorders>
              <w:top w:val="nil"/>
              <w:left w:val="nil"/>
              <w:bottom w:val="single" w:sz="4" w:space="0" w:color="auto"/>
              <w:right w:val="single" w:sz="4" w:space="0" w:color="auto"/>
            </w:tcBorders>
            <w:shd w:val="clear" w:color="auto" w:fill="auto"/>
            <w:vAlign w:val="center"/>
            <w:hideMark/>
          </w:tcPr>
          <w:p w:rsidR="007F2EB0" w:rsidRPr="00155BB6" w:rsidRDefault="007F2EB0" w:rsidP="007F2EB0">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e</w:t>
            </w:r>
          </w:p>
        </w:tc>
        <w:tc>
          <w:tcPr>
            <w:tcW w:w="467" w:type="pct"/>
            <w:tcBorders>
              <w:top w:val="nil"/>
              <w:left w:val="nil"/>
              <w:bottom w:val="single" w:sz="4" w:space="0" w:color="auto"/>
              <w:right w:val="single" w:sz="4" w:space="0" w:color="auto"/>
            </w:tcBorders>
            <w:shd w:val="clear" w:color="auto" w:fill="auto"/>
            <w:vAlign w:val="center"/>
            <w:hideMark/>
          </w:tcPr>
          <w:p w:rsidR="007F2EB0" w:rsidRPr="00155BB6" w:rsidRDefault="007F2EB0" w:rsidP="007F2EB0">
            <w:pPr>
              <w:spacing w:after="0" w:line="240" w:lineRule="auto"/>
              <w:jc w:val="center"/>
              <w:rPr>
                <w:rFonts w:ascii="Arial Narrow" w:hAnsi="Arial Narrow"/>
                <w:i/>
                <w:iCs/>
                <w:sz w:val="20"/>
                <w:lang w:val="en-GB" w:eastAsia="en-GB"/>
              </w:rPr>
            </w:pPr>
            <w:r w:rsidRPr="00155BB6">
              <w:rPr>
                <w:rFonts w:ascii="Arial Narrow" w:hAnsi="Arial Narrow"/>
                <w:i/>
                <w:iCs/>
                <w:sz w:val="20"/>
                <w:lang w:val="en-GB" w:eastAsia="en-GB"/>
              </w:rPr>
              <w:t>f</w:t>
            </w:r>
          </w:p>
        </w:tc>
        <w:tc>
          <w:tcPr>
            <w:tcW w:w="600" w:type="pct"/>
            <w:tcBorders>
              <w:top w:val="nil"/>
              <w:left w:val="nil"/>
              <w:bottom w:val="single" w:sz="4" w:space="0" w:color="auto"/>
              <w:right w:val="single" w:sz="4" w:space="0" w:color="auto"/>
            </w:tcBorders>
            <w:shd w:val="clear" w:color="auto" w:fill="auto"/>
            <w:vAlign w:val="center"/>
            <w:hideMark/>
          </w:tcPr>
          <w:p w:rsidR="007F2EB0" w:rsidRPr="00055E92" w:rsidRDefault="007F2EB0" w:rsidP="007F2EB0">
            <w:pPr>
              <w:spacing w:after="0" w:line="240" w:lineRule="auto"/>
              <w:jc w:val="center"/>
              <w:rPr>
                <w:rFonts w:ascii="Arial Narrow" w:hAnsi="Arial Narrow"/>
                <w:i/>
                <w:iCs/>
                <w:sz w:val="20"/>
                <w:lang w:val="en-GB" w:eastAsia="en-GB"/>
              </w:rPr>
            </w:pPr>
            <w:r>
              <w:rPr>
                <w:rFonts w:ascii="Arial Narrow" w:hAnsi="Arial Narrow"/>
                <w:i/>
                <w:iCs/>
                <w:sz w:val="20"/>
                <w:lang w:val="en-GB" w:eastAsia="en-GB"/>
              </w:rPr>
              <w:t xml:space="preserve">g </w:t>
            </w:r>
            <w:r w:rsidRPr="00055E92">
              <w:rPr>
                <w:rFonts w:ascii="Arial Narrow" w:hAnsi="Arial Narrow"/>
                <w:i/>
                <w:iCs/>
                <w:sz w:val="20"/>
                <w:lang w:val="en-GB" w:eastAsia="en-GB"/>
              </w:rPr>
              <w:t>=</w:t>
            </w:r>
            <w:r>
              <w:rPr>
                <w:rFonts w:ascii="Arial Narrow" w:hAnsi="Arial Narrow"/>
                <w:i/>
                <w:iCs/>
                <w:sz w:val="20"/>
                <w:lang w:val="en-GB" w:eastAsia="en-GB"/>
              </w:rPr>
              <w:t>(c + d- e - f)</w:t>
            </w:r>
            <w:r w:rsidRPr="00055E92">
              <w:rPr>
                <w:rFonts w:ascii="Arial Narrow" w:hAnsi="Arial Narrow"/>
                <w:i/>
                <w:iCs/>
                <w:sz w:val="20"/>
                <w:lang w:val="en-GB" w:eastAsia="en-GB"/>
              </w:rPr>
              <w:t xml:space="preserve"> * 1.19</w:t>
            </w:r>
          </w:p>
        </w:tc>
        <w:tc>
          <w:tcPr>
            <w:tcW w:w="600" w:type="pct"/>
            <w:tcBorders>
              <w:top w:val="nil"/>
              <w:left w:val="nil"/>
              <w:bottom w:val="single" w:sz="4" w:space="0" w:color="auto"/>
              <w:right w:val="single" w:sz="4" w:space="0" w:color="auto"/>
            </w:tcBorders>
            <w:vAlign w:val="center"/>
          </w:tcPr>
          <w:p w:rsidR="007F2EB0" w:rsidRPr="00055E92" w:rsidRDefault="007F2EB0" w:rsidP="007F2EB0">
            <w:pPr>
              <w:spacing w:after="0" w:line="240" w:lineRule="auto"/>
              <w:ind w:left="23"/>
              <w:jc w:val="center"/>
              <w:rPr>
                <w:rFonts w:ascii="Arial Narrow" w:hAnsi="Arial Narrow"/>
                <w:i/>
                <w:iCs/>
                <w:sz w:val="20"/>
                <w:lang w:val="en-GB" w:eastAsia="en-GB"/>
              </w:rPr>
            </w:pPr>
            <w:r>
              <w:rPr>
                <w:rFonts w:ascii="Arial Narrow" w:hAnsi="Arial Narrow"/>
                <w:i/>
                <w:iCs/>
                <w:sz w:val="20"/>
                <w:lang w:val="en-GB" w:eastAsia="en-GB"/>
              </w:rPr>
              <w:t>h = g + 11.900,00</w:t>
            </w:r>
          </w:p>
        </w:tc>
      </w:tr>
      <w:tr w:rsidR="007F2FEB" w:rsidRPr="00155BB6" w:rsidTr="00C0372A">
        <w:trPr>
          <w:trHeight w:val="176"/>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2FEB" w:rsidRPr="00526026" w:rsidRDefault="007F2FEB" w:rsidP="007F2FEB">
            <w:pPr>
              <w:spacing w:after="0" w:line="240" w:lineRule="auto"/>
              <w:rPr>
                <w:rFonts w:ascii="Arial Narrow" w:hAnsi="Arial Narrow"/>
                <w:b/>
                <w:sz w:val="20"/>
                <w:lang w:val="en-GB" w:eastAsia="en-GB"/>
              </w:rPr>
            </w:pPr>
            <w:r w:rsidRPr="00F251FC">
              <w:rPr>
                <w:rFonts w:ascii="Arial Narrow" w:hAnsi="Arial Narrow"/>
                <w:b/>
                <w:sz w:val="20"/>
              </w:rPr>
              <w:t xml:space="preserve">SC </w:t>
            </w:r>
            <w:proofErr w:type="spellStart"/>
            <w:r w:rsidRPr="00F251FC">
              <w:rPr>
                <w:rFonts w:ascii="Arial Narrow" w:hAnsi="Arial Narrow"/>
                <w:b/>
                <w:sz w:val="20"/>
              </w:rPr>
              <w:t>Impa&amp;I</w:t>
            </w:r>
            <w:proofErr w:type="spellEnd"/>
            <w:r w:rsidRPr="00F251FC">
              <w:rPr>
                <w:rFonts w:ascii="Arial Narrow" w:hAnsi="Arial Narrow"/>
                <w:b/>
                <w:sz w:val="20"/>
              </w:rPr>
              <w:t xml:space="preserve"> SRL</w:t>
            </w:r>
          </w:p>
        </w:tc>
        <w:tc>
          <w:tcPr>
            <w:tcW w:w="563" w:type="pct"/>
            <w:tcBorders>
              <w:top w:val="single" w:sz="4" w:space="0" w:color="auto"/>
              <w:left w:val="nil"/>
              <w:bottom w:val="single" w:sz="4" w:space="0" w:color="auto"/>
              <w:right w:val="single" w:sz="4" w:space="0" w:color="auto"/>
            </w:tcBorders>
            <w:shd w:val="clear" w:color="auto" w:fill="auto"/>
            <w:noWrap/>
            <w:vAlign w:val="center"/>
          </w:tcPr>
          <w:p w:rsidR="007F2FEB" w:rsidRPr="007322BF" w:rsidRDefault="007F2FEB" w:rsidP="007F2FEB">
            <w:pPr>
              <w:spacing w:after="0" w:line="240" w:lineRule="auto"/>
              <w:jc w:val="center"/>
              <w:rPr>
                <w:rFonts w:ascii="Arial Narrow" w:hAnsi="Arial Narrow"/>
                <w:b/>
                <w:sz w:val="20"/>
              </w:rPr>
            </w:pPr>
            <w:r w:rsidRPr="007322BF">
              <w:rPr>
                <w:rFonts w:ascii="Arial Narrow" w:hAnsi="Arial Narrow"/>
                <w:b/>
                <w:sz w:val="20"/>
              </w:rPr>
              <w:t>1.353.978,56</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7F2FEB" w:rsidRPr="007322BF" w:rsidRDefault="007F2FEB" w:rsidP="007F2FEB">
            <w:pPr>
              <w:spacing w:after="0" w:line="240" w:lineRule="auto"/>
              <w:jc w:val="center"/>
              <w:rPr>
                <w:rFonts w:ascii="Arial Narrow" w:hAnsi="Arial Narrow"/>
                <w:b/>
                <w:sz w:val="20"/>
              </w:rPr>
            </w:pPr>
            <w:r w:rsidRPr="007322BF">
              <w:rPr>
                <w:rFonts w:ascii="Arial Narrow" w:hAnsi="Arial Narrow"/>
                <w:b/>
                <w:sz w:val="20"/>
              </w:rPr>
              <w:t>216.181,45</w:t>
            </w:r>
          </w:p>
        </w:tc>
        <w:tc>
          <w:tcPr>
            <w:tcW w:w="558" w:type="pct"/>
            <w:tcBorders>
              <w:top w:val="single" w:sz="4" w:space="0" w:color="auto"/>
              <w:left w:val="nil"/>
              <w:bottom w:val="single" w:sz="4" w:space="0" w:color="auto"/>
              <w:right w:val="single" w:sz="4" w:space="0" w:color="auto"/>
            </w:tcBorders>
            <w:shd w:val="clear" w:color="auto" w:fill="auto"/>
            <w:noWrap/>
            <w:vAlign w:val="center"/>
          </w:tcPr>
          <w:p w:rsidR="007F2FEB" w:rsidRPr="007322BF" w:rsidRDefault="007F2FEB" w:rsidP="007F2FEB">
            <w:pPr>
              <w:spacing w:after="0" w:line="240" w:lineRule="auto"/>
              <w:jc w:val="center"/>
              <w:rPr>
                <w:rFonts w:ascii="Arial Narrow" w:hAnsi="Arial Narrow"/>
                <w:b/>
                <w:sz w:val="20"/>
              </w:rPr>
            </w:pPr>
            <w:r w:rsidRPr="007322BF">
              <w:rPr>
                <w:rFonts w:ascii="Arial Narrow" w:hAnsi="Arial Narrow"/>
                <w:b/>
                <w:sz w:val="20"/>
              </w:rPr>
              <w:t>10.000,00</w:t>
            </w:r>
          </w:p>
        </w:tc>
        <w:tc>
          <w:tcPr>
            <w:tcW w:w="597" w:type="pct"/>
            <w:tcBorders>
              <w:top w:val="single" w:sz="4" w:space="0" w:color="auto"/>
              <w:left w:val="nil"/>
              <w:bottom w:val="single" w:sz="4" w:space="0" w:color="auto"/>
              <w:right w:val="single" w:sz="4" w:space="0" w:color="auto"/>
            </w:tcBorders>
            <w:shd w:val="clear" w:color="auto" w:fill="auto"/>
            <w:noWrap/>
            <w:vAlign w:val="center"/>
          </w:tcPr>
          <w:p w:rsidR="007F2FEB" w:rsidRPr="007322BF" w:rsidRDefault="007F2FEB" w:rsidP="007F2FEB">
            <w:pPr>
              <w:spacing w:after="0" w:line="240" w:lineRule="auto"/>
              <w:jc w:val="center"/>
              <w:rPr>
                <w:rFonts w:ascii="Arial Narrow" w:hAnsi="Arial Narrow"/>
                <w:b/>
                <w:sz w:val="20"/>
              </w:rPr>
            </w:pPr>
            <w:r w:rsidRPr="007322BF">
              <w:rPr>
                <w:rFonts w:ascii="Arial Narrow" w:hAnsi="Arial Narrow"/>
                <w:b/>
                <w:sz w:val="20"/>
              </w:rPr>
              <w:t>1.127.797,11</w:t>
            </w:r>
          </w:p>
        </w:tc>
        <w:tc>
          <w:tcPr>
            <w:tcW w:w="400" w:type="pct"/>
            <w:tcBorders>
              <w:top w:val="single" w:sz="4" w:space="0" w:color="auto"/>
              <w:left w:val="nil"/>
              <w:bottom w:val="single" w:sz="4" w:space="0" w:color="auto"/>
              <w:right w:val="single" w:sz="4" w:space="0" w:color="auto"/>
            </w:tcBorders>
            <w:shd w:val="clear" w:color="auto" w:fill="auto"/>
            <w:noWrap/>
            <w:vAlign w:val="center"/>
          </w:tcPr>
          <w:p w:rsidR="007F2FEB" w:rsidRPr="007322BF" w:rsidRDefault="007F2FEB" w:rsidP="007F2FEB">
            <w:pPr>
              <w:spacing w:after="0" w:line="240" w:lineRule="auto"/>
              <w:jc w:val="center"/>
              <w:rPr>
                <w:rFonts w:ascii="Arial Narrow" w:hAnsi="Arial Narrow"/>
                <w:b/>
                <w:sz w:val="20"/>
              </w:rPr>
            </w:pPr>
            <w:r w:rsidRPr="007322BF">
              <w:rPr>
                <w:rFonts w:ascii="Arial Narrow" w:hAnsi="Arial Narrow"/>
                <w:b/>
                <w:sz w:val="20"/>
              </w:rPr>
              <w:t>-</w:t>
            </w:r>
          </w:p>
        </w:tc>
        <w:tc>
          <w:tcPr>
            <w:tcW w:w="467" w:type="pct"/>
            <w:tcBorders>
              <w:top w:val="single" w:sz="4" w:space="0" w:color="auto"/>
              <w:left w:val="nil"/>
              <w:bottom w:val="single" w:sz="4" w:space="0" w:color="auto"/>
              <w:right w:val="single" w:sz="4" w:space="0" w:color="auto"/>
            </w:tcBorders>
            <w:shd w:val="clear" w:color="auto" w:fill="auto"/>
            <w:noWrap/>
            <w:vAlign w:val="center"/>
          </w:tcPr>
          <w:p w:rsidR="007F2FEB" w:rsidRPr="007322BF" w:rsidRDefault="007F2FEB" w:rsidP="007F2FEB">
            <w:pPr>
              <w:spacing w:after="0" w:line="240" w:lineRule="auto"/>
              <w:jc w:val="center"/>
              <w:rPr>
                <w:rFonts w:ascii="Arial Narrow" w:hAnsi="Arial Narrow"/>
                <w:b/>
                <w:sz w:val="20"/>
              </w:rPr>
            </w:pPr>
            <w:r w:rsidRPr="007322BF">
              <w:rPr>
                <w:rFonts w:ascii="Arial Narrow" w:hAnsi="Arial Narrow"/>
                <w:b/>
                <w:sz w:val="20"/>
              </w:rPr>
              <w:t>10.000,00</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7F2FEB" w:rsidRPr="00526026" w:rsidRDefault="007F2FEB" w:rsidP="007F2FEB">
            <w:pPr>
              <w:spacing w:after="0" w:line="240" w:lineRule="auto"/>
              <w:jc w:val="right"/>
              <w:rPr>
                <w:rFonts w:ascii="Arial Narrow" w:hAnsi="Arial Narrow"/>
                <w:b/>
                <w:sz w:val="20"/>
              </w:rPr>
            </w:pPr>
            <w:r w:rsidRPr="007322BF">
              <w:rPr>
                <w:rFonts w:ascii="Arial Narrow" w:hAnsi="Arial Narrow"/>
                <w:b/>
                <w:sz w:val="20"/>
              </w:rPr>
              <w:t>1.342.078,56</w:t>
            </w:r>
          </w:p>
        </w:tc>
        <w:tc>
          <w:tcPr>
            <w:tcW w:w="600" w:type="pct"/>
            <w:tcBorders>
              <w:top w:val="single" w:sz="4" w:space="0" w:color="auto"/>
              <w:left w:val="nil"/>
              <w:bottom w:val="single" w:sz="4" w:space="0" w:color="auto"/>
              <w:right w:val="single" w:sz="4" w:space="0" w:color="auto"/>
            </w:tcBorders>
            <w:shd w:val="clear" w:color="auto" w:fill="auto"/>
            <w:vAlign w:val="bottom"/>
          </w:tcPr>
          <w:p w:rsidR="007F2FEB" w:rsidRPr="007F2EB0" w:rsidRDefault="007F2FEB" w:rsidP="007F2FEB">
            <w:pPr>
              <w:spacing w:after="0" w:line="240" w:lineRule="auto"/>
              <w:jc w:val="right"/>
              <w:rPr>
                <w:rFonts w:ascii="Arial Narrow" w:hAnsi="Arial Narrow"/>
                <w:b/>
                <w:sz w:val="20"/>
              </w:rPr>
            </w:pPr>
            <w:r w:rsidRPr="007F2FEB">
              <w:rPr>
                <w:rFonts w:ascii="Arial Narrow" w:hAnsi="Arial Narrow"/>
                <w:b/>
                <w:sz w:val="20"/>
              </w:rPr>
              <w:t>1.353.978,56</w:t>
            </w:r>
          </w:p>
        </w:tc>
      </w:tr>
    </w:tbl>
    <w:p w:rsidR="007F2EB0" w:rsidRPr="004449D2" w:rsidRDefault="007F2EB0" w:rsidP="007F2EB0">
      <w:pPr>
        <w:spacing w:before="120" w:after="120" w:line="276" w:lineRule="auto"/>
        <w:ind w:left="-567" w:right="108"/>
        <w:rPr>
          <w:rFonts w:ascii="Trebuchet MS" w:eastAsia="MS Mincho" w:hAnsi="Trebuchet MS" w:cs="Times New Roman"/>
          <w:b/>
          <w:color w:val="auto"/>
          <w:szCs w:val="24"/>
          <w:u w:val="single"/>
          <w:lang w:val="ro-RO"/>
        </w:rPr>
      </w:pPr>
      <w:r w:rsidRPr="004449D2">
        <w:rPr>
          <w:rFonts w:ascii="Trebuchet MS" w:eastAsia="MS Mincho" w:hAnsi="Trebuchet MS" w:cs="Times New Roman"/>
          <w:b/>
          <w:bCs/>
          <w:color w:val="auto"/>
          <w:u w:val="single"/>
          <w:lang w:val="ro-RO"/>
        </w:rPr>
        <w:t xml:space="preserve">Ofertant desemnat Câştigător: </w:t>
      </w:r>
      <w:r w:rsidR="00F251FC" w:rsidRPr="00F251FC">
        <w:rPr>
          <w:rFonts w:ascii="Trebuchet MS" w:eastAsia="MS Mincho" w:hAnsi="Trebuchet MS" w:cs="Times New Roman"/>
          <w:b/>
          <w:color w:val="auto"/>
          <w:szCs w:val="24"/>
          <w:u w:val="single"/>
          <w:lang w:val="ro-RO"/>
        </w:rPr>
        <w:t>SC Impa&amp;I SRL</w:t>
      </w:r>
    </w:p>
    <w:p w:rsidR="00F251FC" w:rsidRDefault="00F251FC" w:rsidP="00FD7E0B">
      <w:pPr>
        <w:spacing w:before="120" w:after="120" w:line="240" w:lineRule="auto"/>
        <w:ind w:left="-567"/>
        <w:jc w:val="both"/>
        <w:rPr>
          <w:rFonts w:ascii="Trebuchet MS" w:eastAsia="MS Mincho" w:hAnsi="Trebuchet MS" w:cs="Times New Roman"/>
          <w:b/>
          <w:color w:val="auto"/>
          <w:lang w:val="ro-RO"/>
        </w:rPr>
        <w:sectPr w:rsidR="00F251FC" w:rsidSect="00BC7F13">
          <w:footnotePr>
            <w:numRestart w:val="eachPage"/>
          </w:footnotePr>
          <w:pgSz w:w="11906" w:h="16838"/>
          <w:pgMar w:top="851" w:right="424" w:bottom="993" w:left="993" w:header="142" w:footer="133" w:gutter="0"/>
          <w:cols w:space="720"/>
          <w:titlePg/>
          <w:docGrid w:linePitch="299"/>
        </w:sectPr>
      </w:pPr>
    </w:p>
    <w:p w:rsidR="00E43B96" w:rsidRDefault="00E43B96" w:rsidP="00FD7E0B">
      <w:pPr>
        <w:spacing w:before="120" w:after="120" w:line="240" w:lineRule="auto"/>
        <w:ind w:left="-567"/>
        <w:jc w:val="both"/>
        <w:rPr>
          <w:rFonts w:ascii="Trebuchet MS" w:eastAsia="MS Mincho" w:hAnsi="Trebuchet MS" w:cs="Times New Roman"/>
          <w:b/>
          <w:color w:val="auto"/>
          <w:lang w:val="ro-RO"/>
        </w:rPr>
      </w:pPr>
    </w:p>
    <w:p w:rsidR="00160A08" w:rsidRDefault="00160A08" w:rsidP="00FD7E0B">
      <w:pPr>
        <w:spacing w:before="120" w:after="120" w:line="240" w:lineRule="auto"/>
        <w:ind w:left="-567"/>
        <w:jc w:val="both"/>
        <w:rPr>
          <w:rFonts w:ascii="Trebuchet MS" w:eastAsia="MS Mincho" w:hAnsi="Trebuchet MS" w:cs="Times New Roman"/>
          <w:b/>
          <w:color w:val="auto"/>
          <w:lang w:val="ro-RO"/>
        </w:rPr>
      </w:pPr>
    </w:p>
    <w:p w:rsidR="00160A08" w:rsidRDefault="00160A08" w:rsidP="00FD7E0B">
      <w:pPr>
        <w:spacing w:before="120" w:after="120" w:line="240" w:lineRule="auto"/>
        <w:ind w:left="-567"/>
        <w:jc w:val="both"/>
        <w:rPr>
          <w:rFonts w:ascii="Trebuchet MS" w:eastAsia="MS Mincho" w:hAnsi="Trebuchet MS" w:cs="Times New Roman"/>
          <w:b/>
          <w:color w:val="auto"/>
          <w:lang w:val="ro-RO"/>
        </w:rPr>
      </w:pPr>
    </w:p>
    <w:p w:rsidR="00160A08" w:rsidRDefault="00160A08" w:rsidP="00FD7E0B">
      <w:pPr>
        <w:spacing w:before="120" w:after="120" w:line="240" w:lineRule="auto"/>
        <w:ind w:left="-567"/>
        <w:jc w:val="both"/>
        <w:rPr>
          <w:rFonts w:ascii="Trebuchet MS" w:eastAsia="MS Mincho" w:hAnsi="Trebuchet MS" w:cs="Times New Roman"/>
          <w:b/>
          <w:color w:val="auto"/>
          <w:lang w:val="ro-RO"/>
        </w:rPr>
      </w:pPr>
    </w:p>
    <w:p w:rsidR="00160A08" w:rsidRDefault="00160A08" w:rsidP="00FD7E0B">
      <w:pPr>
        <w:spacing w:before="120" w:after="120" w:line="240" w:lineRule="auto"/>
        <w:ind w:left="-567"/>
        <w:jc w:val="both"/>
        <w:rPr>
          <w:rFonts w:ascii="Trebuchet MS" w:eastAsia="MS Mincho" w:hAnsi="Trebuchet MS" w:cs="Times New Roman"/>
          <w:b/>
          <w:color w:val="auto"/>
          <w:lang w:val="ro-RO"/>
        </w:rPr>
      </w:pPr>
    </w:p>
    <w:p w:rsidR="00FD7E0B" w:rsidRDefault="00FD7E0B" w:rsidP="00160A08">
      <w:pPr>
        <w:spacing w:before="120" w:after="120" w:line="240" w:lineRule="auto"/>
        <w:ind w:left="-284" w:right="141"/>
        <w:jc w:val="both"/>
        <w:rPr>
          <w:rFonts w:ascii="Trebuchet MS" w:eastAsia="MS Mincho" w:hAnsi="Trebuchet MS" w:cs="Times New Roman"/>
          <w:b/>
          <w:color w:val="auto"/>
          <w:lang w:val="ro-RO"/>
        </w:rPr>
      </w:pPr>
      <w:r w:rsidRPr="00F223A7">
        <w:rPr>
          <w:rFonts w:ascii="Trebuchet MS" w:eastAsia="MS Mincho" w:hAnsi="Trebuchet MS" w:cs="Times New Roman"/>
          <w:b/>
          <w:color w:val="auto"/>
          <w:lang w:val="ro-RO"/>
        </w:rPr>
        <w:t>CONTRACTE ACORDATE</w:t>
      </w:r>
    </w:p>
    <w:p w:rsidR="00E45CF1" w:rsidRPr="003419DC" w:rsidRDefault="00FD7E0B" w:rsidP="00160A08">
      <w:pPr>
        <w:tabs>
          <w:tab w:val="left" w:pos="4320"/>
        </w:tabs>
        <w:spacing w:after="120" w:line="240" w:lineRule="auto"/>
        <w:ind w:left="-284" w:right="141"/>
        <w:jc w:val="both"/>
        <w:rPr>
          <w:rFonts w:ascii="Trebuchet MS" w:eastAsia="MS Mincho" w:hAnsi="Trebuchet MS" w:cs="Times New Roman"/>
          <w:b/>
          <w:color w:val="auto"/>
          <w:lang w:val="ro-RO"/>
        </w:rPr>
      </w:pPr>
      <w:r>
        <w:rPr>
          <w:rFonts w:ascii="Trebuchet MS" w:eastAsia="MS Mincho" w:hAnsi="Trebuchet MS" w:cs="Times New Roman"/>
          <w:b/>
          <w:color w:val="auto"/>
          <w:u w:val="single"/>
          <w:lang w:val="ro-RO"/>
        </w:rPr>
        <w:t xml:space="preserve">I. </w:t>
      </w:r>
      <w:r w:rsidR="00E45CF1">
        <w:rPr>
          <w:rFonts w:ascii="Trebuchet MS" w:eastAsia="MS Mincho" w:hAnsi="Trebuchet MS" w:cs="Times New Roman"/>
          <w:b/>
          <w:color w:val="auto"/>
          <w:u w:val="single"/>
          <w:lang w:val="ro-RO"/>
        </w:rPr>
        <w:t xml:space="preserve">Contract  Nr. </w:t>
      </w:r>
      <w:r w:rsidR="00F251FC" w:rsidRPr="00F251FC">
        <w:rPr>
          <w:rFonts w:ascii="Trebuchet MS" w:eastAsia="MS Mincho" w:hAnsi="Trebuchet MS" w:cs="Times New Roman"/>
          <w:b/>
          <w:color w:val="auto"/>
          <w:u w:val="single"/>
          <w:lang w:val="ro-RO"/>
        </w:rPr>
        <w:t xml:space="preserve">11-L1,L5/NCB/2020 </w:t>
      </w:r>
      <w:r w:rsidRPr="00D0261C">
        <w:rPr>
          <w:rFonts w:ascii="Trebuchet MS" w:eastAsia="MS Mincho" w:hAnsi="Trebuchet MS" w:cs="Times New Roman"/>
          <w:color w:val="auto"/>
          <w:lang w:val="ro-RO"/>
        </w:rPr>
        <w:t xml:space="preserve">- </w:t>
      </w:r>
      <w:r w:rsidRPr="002D357D">
        <w:rPr>
          <w:rFonts w:ascii="Trebuchet MS" w:eastAsia="MS Mincho" w:hAnsi="Trebuchet MS" w:cs="Times New Roman"/>
          <w:color w:val="auto"/>
          <w:lang w:val="ro-RO"/>
        </w:rPr>
        <w:t>Lucrări de construcție pentru obiectivele de investiții „Facilități de colectare, depozitare și managementul Gunoiului de Grajd”</w:t>
      </w:r>
      <w:r w:rsidR="002D357D" w:rsidRPr="002D357D">
        <w:rPr>
          <w:rFonts w:ascii="Trebuchet MS" w:eastAsia="MS Mincho" w:hAnsi="Trebuchet MS" w:cs="Times New Roman"/>
          <w:color w:val="auto"/>
          <w:lang w:val="ro-RO"/>
        </w:rPr>
        <w:t>-</w:t>
      </w:r>
      <w:r w:rsidR="004C1433">
        <w:rPr>
          <w:rFonts w:ascii="Trebuchet MS" w:eastAsia="MS Mincho" w:hAnsi="Trebuchet MS" w:cs="Times New Roman"/>
          <w:b/>
          <w:color w:val="auto"/>
          <w:lang w:val="ro-RO"/>
        </w:rPr>
        <w:t>Lot 1-</w:t>
      </w:r>
      <w:r w:rsidR="00E45CF1" w:rsidRPr="00637A1C">
        <w:rPr>
          <w:rFonts w:ascii="Trebuchet MS" w:eastAsia="MS Mincho" w:hAnsi="Trebuchet MS" w:cs="Times New Roman"/>
          <w:color w:val="auto"/>
          <w:lang w:val="ro-RO"/>
        </w:rPr>
        <w:t xml:space="preserve"> </w:t>
      </w:r>
      <w:r w:rsidR="00F251FC" w:rsidRPr="00F251FC">
        <w:rPr>
          <w:rFonts w:ascii="Trebuchet MS" w:eastAsia="MS Mincho" w:hAnsi="Trebuchet MS" w:cs="Times New Roman"/>
          <w:color w:val="auto"/>
          <w:lang w:val="ro-RO"/>
        </w:rPr>
        <w:t>în comuna Bichiș, jud. Mureș</w:t>
      </w:r>
      <w:r w:rsidR="004C1433" w:rsidRPr="00F251FC">
        <w:rPr>
          <w:rFonts w:ascii="Trebuchet MS" w:eastAsia="MS Mincho" w:hAnsi="Trebuchet MS" w:cs="Times New Roman"/>
          <w:color w:val="auto"/>
          <w:lang w:val="ro-RO"/>
        </w:rPr>
        <w:t>;</w:t>
      </w:r>
      <w:r w:rsidR="004C1433">
        <w:rPr>
          <w:rFonts w:ascii="Trebuchet MS" w:eastAsia="MS Mincho" w:hAnsi="Trebuchet MS" w:cs="Times New Roman"/>
          <w:color w:val="auto"/>
          <w:lang w:val="ro-RO"/>
        </w:rPr>
        <w:t xml:space="preserve"> </w:t>
      </w:r>
      <w:r w:rsidR="00F251FC">
        <w:rPr>
          <w:rFonts w:ascii="Trebuchet MS" w:eastAsia="MS Mincho" w:hAnsi="Trebuchet MS" w:cs="Times New Roman"/>
          <w:b/>
          <w:color w:val="auto"/>
          <w:lang w:val="ro-RO"/>
        </w:rPr>
        <w:t>Lot 5</w:t>
      </w:r>
      <w:r w:rsidR="004C1433" w:rsidRPr="004C1433">
        <w:rPr>
          <w:rFonts w:ascii="Trebuchet MS" w:eastAsia="MS Mincho" w:hAnsi="Trebuchet MS" w:cs="Times New Roman"/>
          <w:color w:val="auto"/>
          <w:lang w:val="ro-RO"/>
        </w:rPr>
        <w:t>-</w:t>
      </w:r>
      <w:r w:rsidR="00F251FC" w:rsidRPr="00F251FC">
        <w:rPr>
          <w:rFonts w:ascii="Trebuchet MS" w:eastAsia="MS Mincho" w:hAnsi="Trebuchet MS" w:cs="Times New Roman"/>
          <w:color w:val="auto"/>
          <w:lang w:val="ro-RO"/>
        </w:rPr>
        <w:t xml:space="preserve"> in comuna Ipatele, județul Iași</w:t>
      </w:r>
      <w:r w:rsidR="00247B6A">
        <w:rPr>
          <w:rFonts w:ascii="Trebuchet MS" w:eastAsia="MS Mincho" w:hAnsi="Trebuchet MS" w:cs="Times New Roman"/>
          <w:color w:val="auto"/>
          <w:lang w:val="ro-RO"/>
        </w:rPr>
        <w:t>.</w:t>
      </w:r>
    </w:p>
    <w:p w:rsidR="00FD7E0B" w:rsidRPr="00637A1C" w:rsidRDefault="00FD7E0B" w:rsidP="00160A08">
      <w:pPr>
        <w:tabs>
          <w:tab w:val="left" w:pos="4320"/>
        </w:tabs>
        <w:spacing w:after="0" w:line="276" w:lineRule="auto"/>
        <w:ind w:left="-284" w:right="141"/>
        <w:jc w:val="both"/>
        <w:rPr>
          <w:rFonts w:ascii="Trebuchet MS" w:eastAsia="MS Mincho" w:hAnsi="Trebuchet MS" w:cs="Times New Roman"/>
          <w:b/>
          <w:i/>
          <w:color w:val="auto"/>
          <w:spacing w:val="-3"/>
          <w:lang w:val="ro-RO"/>
        </w:rPr>
      </w:pPr>
      <w:r w:rsidRPr="00637A1C">
        <w:rPr>
          <w:rFonts w:ascii="Trebuchet MS" w:eastAsia="MS Mincho" w:hAnsi="Trebuchet MS" w:cs="Times New Roman"/>
          <w:b/>
          <w:color w:val="auto"/>
          <w:spacing w:val="-3"/>
          <w:lang w:val="ro-RO"/>
        </w:rPr>
        <w:t xml:space="preserve">Angajator: Ministerul </w:t>
      </w:r>
      <w:r w:rsidR="00E45CF1" w:rsidRPr="00637A1C">
        <w:rPr>
          <w:rFonts w:ascii="Trebuchet MS" w:eastAsia="MS Mincho" w:hAnsi="Trebuchet MS" w:cs="Times New Roman"/>
          <w:b/>
          <w:color w:val="auto"/>
          <w:spacing w:val="-3"/>
          <w:lang w:val="ro-RO"/>
        </w:rPr>
        <w:t xml:space="preserve">Mediului, </w:t>
      </w:r>
      <w:r w:rsidRPr="00637A1C">
        <w:rPr>
          <w:rFonts w:ascii="Trebuchet MS" w:eastAsia="MS Mincho" w:hAnsi="Trebuchet MS" w:cs="Times New Roman"/>
          <w:b/>
          <w:color w:val="auto"/>
          <w:spacing w:val="-3"/>
          <w:lang w:val="ro-RO"/>
        </w:rPr>
        <w:t>Apelor și Pădurilor</w:t>
      </w:r>
      <w:r w:rsidRPr="00637A1C">
        <w:rPr>
          <w:rFonts w:ascii="Trebuchet MS" w:eastAsia="MS Mincho" w:hAnsi="Trebuchet MS" w:cs="Times New Roman"/>
          <w:b/>
          <w:i/>
          <w:color w:val="auto"/>
          <w:spacing w:val="-3"/>
          <w:lang w:val="ro-RO"/>
        </w:rPr>
        <w:t xml:space="preserve"> </w:t>
      </w:r>
    </w:p>
    <w:p w:rsidR="00FD7E0B" w:rsidRPr="00637A1C" w:rsidRDefault="00FD7E0B" w:rsidP="00160A08">
      <w:pPr>
        <w:spacing w:after="0" w:line="276" w:lineRule="auto"/>
        <w:ind w:left="-284" w:right="141"/>
        <w:rPr>
          <w:rFonts w:ascii="Trebuchet MS" w:eastAsia="MS Mincho" w:hAnsi="Trebuchet MS" w:cs="Times New Roman"/>
          <w:b/>
          <w:color w:val="auto"/>
          <w:szCs w:val="24"/>
          <w:u w:val="single"/>
          <w:lang w:val="ro-RO"/>
        </w:rPr>
      </w:pPr>
      <w:r w:rsidRPr="00637A1C">
        <w:rPr>
          <w:rFonts w:ascii="Trebuchet MS" w:eastAsia="MS Mincho" w:hAnsi="Trebuchet MS" w:cs="Times New Roman"/>
          <w:b/>
          <w:bCs/>
          <w:color w:val="auto"/>
          <w:u w:val="single"/>
          <w:lang w:val="ro-RO"/>
        </w:rPr>
        <w:t xml:space="preserve">Ofertant desemnat Câştigător: </w:t>
      </w:r>
      <w:r w:rsidR="00F251FC" w:rsidRPr="00F251FC">
        <w:rPr>
          <w:rFonts w:ascii="Trebuchet MS" w:eastAsia="MS Mincho" w:hAnsi="Trebuchet MS" w:cs="Times New Roman"/>
          <w:b/>
          <w:color w:val="auto"/>
          <w:szCs w:val="24"/>
          <w:u w:val="single"/>
          <w:lang w:val="ro-RO"/>
        </w:rPr>
        <w:t>SC Laurentiu H SRL</w:t>
      </w:r>
    </w:p>
    <w:p w:rsidR="00FD7E0B" w:rsidRPr="00637A1C" w:rsidRDefault="00FD7E0B" w:rsidP="00160A08">
      <w:pPr>
        <w:tabs>
          <w:tab w:val="left" w:pos="1320"/>
          <w:tab w:val="left" w:pos="2760"/>
          <w:tab w:val="left" w:pos="4200"/>
        </w:tabs>
        <w:suppressAutoHyphens/>
        <w:spacing w:after="0" w:line="276" w:lineRule="auto"/>
        <w:ind w:left="-284" w:right="141"/>
        <w:jc w:val="both"/>
        <w:rPr>
          <w:rFonts w:ascii="Trebuchet MS" w:eastAsia="MS Mincho" w:hAnsi="Trebuchet MS" w:cs="Times New Roman"/>
          <w:b/>
          <w:color w:val="auto"/>
          <w:lang w:val="ro-RO"/>
        </w:rPr>
      </w:pPr>
      <w:r w:rsidRPr="00637A1C">
        <w:rPr>
          <w:rFonts w:ascii="Trebuchet MS" w:eastAsia="MS Mincho" w:hAnsi="Trebuchet MS" w:cs="Times New Roman"/>
          <w:b/>
          <w:color w:val="auto"/>
          <w:lang w:val="ro-RO"/>
        </w:rPr>
        <w:t>Preţ Contract:</w:t>
      </w:r>
      <w:r w:rsidRPr="00637A1C">
        <w:rPr>
          <w:rFonts w:ascii="Trebuchet MS" w:eastAsia="MS Mincho" w:hAnsi="Trebuchet MS" w:cs="Times New Roman"/>
          <w:color w:val="auto"/>
          <w:lang w:val="ro-RO"/>
        </w:rPr>
        <w:t xml:space="preserve"> </w:t>
      </w:r>
      <w:r w:rsidR="00F251FC" w:rsidRPr="00F251FC">
        <w:rPr>
          <w:rFonts w:ascii="Trebuchet MS" w:eastAsia="MS Mincho" w:hAnsi="Trebuchet MS" w:cs="Times New Roman"/>
          <w:color w:val="auto"/>
          <w:lang w:val="ro-RO"/>
        </w:rPr>
        <w:t xml:space="preserve">3.606.884,11 </w:t>
      </w:r>
      <w:r w:rsidR="00E91C66" w:rsidRPr="00E91C66">
        <w:rPr>
          <w:rFonts w:ascii="Trebuchet MS" w:eastAsia="MS Mincho" w:hAnsi="Trebuchet MS" w:cs="Times New Roman"/>
          <w:color w:val="auto"/>
          <w:lang w:val="ro-RO"/>
        </w:rPr>
        <w:t>RON</w:t>
      </w:r>
      <w:r w:rsidRPr="00637A1C">
        <w:rPr>
          <w:rFonts w:ascii="Trebuchet MS" w:eastAsia="MS Mincho" w:hAnsi="Trebuchet MS" w:cs="Times New Roman"/>
          <w:color w:val="auto"/>
          <w:lang w:val="ro-RO"/>
        </w:rPr>
        <w:t xml:space="preserve"> (inclusiv provizion pentru cheltuieli neprevazute făra TVA de </w:t>
      </w:r>
      <w:r w:rsidR="00247B6A">
        <w:rPr>
          <w:rFonts w:ascii="Trebuchet MS" w:eastAsia="MS Mincho" w:hAnsi="Trebuchet MS" w:cs="Times New Roman"/>
          <w:color w:val="auto"/>
          <w:lang w:val="ro-RO"/>
        </w:rPr>
        <w:t>20</w:t>
      </w:r>
      <w:r w:rsidRPr="00637A1C">
        <w:rPr>
          <w:rFonts w:ascii="Trebuchet MS" w:eastAsia="MS Mincho" w:hAnsi="Trebuchet MS" w:cs="Times New Roman"/>
          <w:color w:val="auto"/>
          <w:lang w:val="ro-RO"/>
        </w:rPr>
        <w:t>,000 lei si TVA 19%)</w:t>
      </w:r>
    </w:p>
    <w:p w:rsidR="00FD7E0B" w:rsidRPr="00637A1C" w:rsidRDefault="00FD7E0B" w:rsidP="00160A08">
      <w:pPr>
        <w:tabs>
          <w:tab w:val="left" w:pos="1320"/>
          <w:tab w:val="left" w:pos="2760"/>
          <w:tab w:val="left" w:pos="4200"/>
        </w:tabs>
        <w:suppressAutoHyphens/>
        <w:spacing w:after="120" w:line="276" w:lineRule="auto"/>
        <w:ind w:left="-284" w:right="141"/>
        <w:jc w:val="both"/>
        <w:rPr>
          <w:rFonts w:ascii="Trebuchet MS" w:eastAsia="MS Mincho" w:hAnsi="Trebuchet MS" w:cs="Times New Roman"/>
          <w:color w:val="auto"/>
          <w:lang w:val="ro-RO"/>
        </w:rPr>
      </w:pPr>
      <w:r w:rsidRPr="00637A1C">
        <w:rPr>
          <w:rFonts w:ascii="Trebuchet MS" w:eastAsia="MS Mincho" w:hAnsi="Trebuchet MS" w:cs="Times New Roman"/>
          <w:b/>
          <w:color w:val="auto"/>
          <w:lang w:val="ro-RO"/>
        </w:rPr>
        <w:t xml:space="preserve">Durata de executie: </w:t>
      </w:r>
      <w:r w:rsidRPr="00637A1C">
        <w:rPr>
          <w:rFonts w:ascii="Trebuchet MS" w:eastAsia="MS Mincho" w:hAnsi="Trebuchet MS" w:cs="Times New Roman"/>
          <w:color w:val="auto"/>
          <w:lang w:val="ro-RO"/>
        </w:rPr>
        <w:t xml:space="preserve">Lot </w:t>
      </w:r>
      <w:r w:rsidR="00E91C66">
        <w:rPr>
          <w:rFonts w:ascii="Trebuchet MS" w:eastAsia="MS Mincho" w:hAnsi="Trebuchet MS" w:cs="Times New Roman"/>
          <w:color w:val="auto"/>
          <w:lang w:val="ro-RO"/>
        </w:rPr>
        <w:t>1</w:t>
      </w:r>
      <w:r w:rsidRPr="00637A1C">
        <w:rPr>
          <w:rFonts w:ascii="Trebuchet MS" w:eastAsia="MS Mincho" w:hAnsi="Trebuchet MS" w:cs="Times New Roman"/>
          <w:color w:val="auto"/>
          <w:lang w:val="ro-RO"/>
        </w:rPr>
        <w:t xml:space="preserve">: </w:t>
      </w:r>
      <w:r w:rsidR="00F251FC">
        <w:rPr>
          <w:rFonts w:ascii="Trebuchet MS" w:eastAsia="MS Mincho" w:hAnsi="Trebuchet MS" w:cs="Times New Roman"/>
          <w:color w:val="auto"/>
          <w:lang w:val="ro-RO"/>
        </w:rPr>
        <w:t>3</w:t>
      </w:r>
      <w:r w:rsidR="00E91C66">
        <w:rPr>
          <w:rFonts w:ascii="Trebuchet MS" w:eastAsia="MS Mincho" w:hAnsi="Trebuchet MS" w:cs="Times New Roman"/>
          <w:color w:val="auto"/>
          <w:lang w:val="ro-RO"/>
        </w:rPr>
        <w:t xml:space="preserve"> luni; </w:t>
      </w:r>
      <w:r w:rsidR="00E91C66" w:rsidRPr="00637A1C">
        <w:rPr>
          <w:rFonts w:ascii="Trebuchet MS" w:eastAsia="MS Mincho" w:hAnsi="Trebuchet MS" w:cs="Times New Roman"/>
          <w:color w:val="auto"/>
          <w:lang w:val="ro-RO"/>
        </w:rPr>
        <w:t xml:space="preserve">Lot </w:t>
      </w:r>
      <w:r w:rsidR="00F251FC">
        <w:rPr>
          <w:rFonts w:ascii="Trebuchet MS" w:eastAsia="MS Mincho" w:hAnsi="Trebuchet MS" w:cs="Times New Roman"/>
          <w:color w:val="auto"/>
          <w:lang w:val="ro-RO"/>
        </w:rPr>
        <w:t>5</w:t>
      </w:r>
      <w:r w:rsidR="00E91C66" w:rsidRPr="00637A1C">
        <w:rPr>
          <w:rFonts w:ascii="Trebuchet MS" w:eastAsia="MS Mincho" w:hAnsi="Trebuchet MS" w:cs="Times New Roman"/>
          <w:color w:val="auto"/>
          <w:lang w:val="ro-RO"/>
        </w:rPr>
        <w:t>: 4 luni</w:t>
      </w:r>
      <w:r w:rsidR="00E91C66">
        <w:rPr>
          <w:rFonts w:ascii="Trebuchet MS" w:eastAsia="MS Mincho" w:hAnsi="Trebuchet MS" w:cs="Times New Roman"/>
          <w:color w:val="auto"/>
          <w:lang w:val="ro-RO"/>
        </w:rPr>
        <w:t xml:space="preserve">; </w:t>
      </w:r>
    </w:p>
    <w:p w:rsidR="00FD7E0B" w:rsidRPr="00BB2830" w:rsidRDefault="002D357D" w:rsidP="00160A08">
      <w:pPr>
        <w:tabs>
          <w:tab w:val="left" w:pos="4320"/>
        </w:tabs>
        <w:spacing w:before="120" w:after="120" w:line="240" w:lineRule="auto"/>
        <w:ind w:left="-284" w:right="141"/>
        <w:jc w:val="both"/>
        <w:rPr>
          <w:rFonts w:ascii="Trebuchet MS" w:eastAsia="MS Mincho" w:hAnsi="Trebuchet MS" w:cs="Times New Roman"/>
          <w:b/>
          <w:color w:val="auto"/>
          <w:lang w:val="ro-RO"/>
        </w:rPr>
      </w:pPr>
      <w:r w:rsidRPr="00637A1C">
        <w:rPr>
          <w:rFonts w:ascii="Trebuchet MS" w:eastAsia="MS Mincho" w:hAnsi="Trebuchet MS" w:cs="Times New Roman"/>
          <w:b/>
          <w:color w:val="auto"/>
          <w:u w:val="single"/>
          <w:lang w:val="ro-RO"/>
        </w:rPr>
        <w:t xml:space="preserve">II. Contract  Nr. </w:t>
      </w:r>
      <w:r w:rsidR="00BB2830" w:rsidRPr="00BB2830">
        <w:rPr>
          <w:rFonts w:ascii="Trebuchet MS" w:eastAsia="MS Mincho" w:hAnsi="Trebuchet MS" w:cs="Times New Roman"/>
          <w:b/>
          <w:color w:val="auto"/>
          <w:u w:val="single"/>
          <w:lang w:val="ro-RO"/>
        </w:rPr>
        <w:t xml:space="preserve">11-L2, L6/NCB/2020 </w:t>
      </w:r>
      <w:r w:rsidR="00FD7E0B" w:rsidRPr="00D0261C">
        <w:rPr>
          <w:rFonts w:ascii="Trebuchet MS" w:eastAsia="MS Mincho" w:hAnsi="Trebuchet MS" w:cs="Times New Roman"/>
          <w:b/>
          <w:color w:val="auto"/>
          <w:lang w:val="ro-RO"/>
        </w:rPr>
        <w:t xml:space="preserve">- </w:t>
      </w:r>
      <w:r w:rsidR="00FD7E0B" w:rsidRPr="00637A1C">
        <w:rPr>
          <w:rFonts w:ascii="Trebuchet MS" w:eastAsia="MS Mincho" w:hAnsi="Trebuchet MS" w:cs="Times New Roman"/>
          <w:color w:val="auto"/>
          <w:lang w:val="ro-RO"/>
        </w:rPr>
        <w:t>Lucrări de construcție pentru obiectivele de investiții „Facilități de colectare, depozitare și managementul Gunoiului de Grajd”</w:t>
      </w:r>
      <w:r w:rsidRPr="00637A1C">
        <w:rPr>
          <w:rFonts w:ascii="Trebuchet MS" w:eastAsia="MS Mincho" w:hAnsi="Trebuchet MS" w:cs="Times New Roman"/>
          <w:color w:val="auto"/>
          <w:lang w:val="ro-RO"/>
        </w:rPr>
        <w:t xml:space="preserve"> </w:t>
      </w:r>
      <w:r w:rsidRPr="00637A1C">
        <w:rPr>
          <w:rFonts w:ascii="Trebuchet MS" w:eastAsia="MS Mincho" w:hAnsi="Trebuchet MS" w:cs="Times New Roman"/>
          <w:b/>
          <w:color w:val="auto"/>
          <w:lang w:val="ro-RO"/>
        </w:rPr>
        <w:t xml:space="preserve">Lot </w:t>
      </w:r>
      <w:r w:rsidR="00BB2830">
        <w:rPr>
          <w:rFonts w:ascii="Trebuchet MS" w:eastAsia="MS Mincho" w:hAnsi="Trebuchet MS" w:cs="Times New Roman"/>
          <w:b/>
          <w:color w:val="auto"/>
          <w:lang w:val="ro-RO"/>
        </w:rPr>
        <w:t>2</w:t>
      </w:r>
      <w:r w:rsidR="00731F50">
        <w:rPr>
          <w:rFonts w:ascii="Trebuchet MS" w:eastAsia="MS Mincho" w:hAnsi="Trebuchet MS" w:cs="Times New Roman"/>
          <w:color w:val="auto"/>
          <w:lang w:val="ro-RO"/>
        </w:rPr>
        <w:t xml:space="preserve">: </w:t>
      </w:r>
      <w:r w:rsidR="00BB2830" w:rsidRPr="00BB2830">
        <w:rPr>
          <w:rFonts w:ascii="Trebuchet MS" w:eastAsia="MS Mincho" w:hAnsi="Trebuchet MS" w:cs="Times New Roman"/>
          <w:color w:val="auto"/>
          <w:lang w:val="ro-RO"/>
        </w:rPr>
        <w:t>în comuna Bod, jud. Brașov</w:t>
      </w:r>
      <w:r w:rsidR="00BB2830">
        <w:rPr>
          <w:rFonts w:ascii="Trebuchet MS" w:eastAsia="MS Mincho" w:hAnsi="Trebuchet MS" w:cs="Times New Roman"/>
          <w:color w:val="auto"/>
          <w:lang w:val="ro-RO"/>
        </w:rPr>
        <w:t xml:space="preserve">; </w:t>
      </w:r>
      <w:r w:rsidR="00BB2830">
        <w:rPr>
          <w:rFonts w:ascii="Trebuchet MS" w:eastAsia="MS Mincho" w:hAnsi="Trebuchet MS" w:cs="Times New Roman"/>
          <w:b/>
          <w:color w:val="auto"/>
          <w:lang w:val="ro-RO"/>
        </w:rPr>
        <w:t xml:space="preserve">Lot 6: </w:t>
      </w:r>
      <w:r w:rsidR="00BB2830" w:rsidRPr="00BB2830">
        <w:rPr>
          <w:rFonts w:ascii="Trebuchet MS" w:eastAsia="MS Mincho" w:hAnsi="Trebuchet MS" w:cs="Times New Roman"/>
          <w:color w:val="auto"/>
          <w:lang w:val="ro-RO"/>
        </w:rPr>
        <w:t>în comuna Robeasca, judetul Buzău</w:t>
      </w:r>
    </w:p>
    <w:p w:rsidR="002D357D" w:rsidRPr="00637A1C" w:rsidRDefault="002D357D" w:rsidP="00160A08">
      <w:pPr>
        <w:tabs>
          <w:tab w:val="left" w:pos="4320"/>
        </w:tabs>
        <w:spacing w:after="0" w:line="276" w:lineRule="auto"/>
        <w:ind w:left="-284" w:right="141"/>
        <w:jc w:val="both"/>
        <w:rPr>
          <w:rFonts w:ascii="Trebuchet MS" w:eastAsia="MS Mincho" w:hAnsi="Trebuchet MS" w:cs="Times New Roman"/>
          <w:b/>
          <w:i/>
          <w:color w:val="auto"/>
          <w:spacing w:val="-3"/>
          <w:lang w:val="ro-RO"/>
        </w:rPr>
      </w:pPr>
      <w:r w:rsidRPr="00637A1C">
        <w:rPr>
          <w:rFonts w:ascii="Trebuchet MS" w:eastAsia="MS Mincho" w:hAnsi="Trebuchet MS" w:cs="Times New Roman"/>
          <w:b/>
          <w:color w:val="auto"/>
          <w:spacing w:val="-3"/>
          <w:lang w:val="ro-RO"/>
        </w:rPr>
        <w:t>Angajator: Ministerul Mediului, Apelor și Pădurilor</w:t>
      </w:r>
      <w:r w:rsidRPr="00637A1C">
        <w:rPr>
          <w:rFonts w:ascii="Trebuchet MS" w:eastAsia="MS Mincho" w:hAnsi="Trebuchet MS" w:cs="Times New Roman"/>
          <w:b/>
          <w:i/>
          <w:color w:val="auto"/>
          <w:spacing w:val="-3"/>
          <w:lang w:val="ro-RO"/>
        </w:rPr>
        <w:t xml:space="preserve"> </w:t>
      </w:r>
    </w:p>
    <w:p w:rsidR="00FD7E0B" w:rsidRPr="00637A1C" w:rsidRDefault="00FD7E0B" w:rsidP="00160A08">
      <w:pPr>
        <w:spacing w:after="0" w:line="276" w:lineRule="auto"/>
        <w:ind w:left="-284" w:right="141"/>
        <w:rPr>
          <w:rFonts w:ascii="Trebuchet MS" w:eastAsia="MS Mincho" w:hAnsi="Trebuchet MS" w:cs="Times New Roman"/>
          <w:b/>
          <w:color w:val="auto"/>
          <w:szCs w:val="24"/>
          <w:u w:val="single"/>
          <w:lang w:val="ro-RO"/>
        </w:rPr>
      </w:pPr>
      <w:r w:rsidRPr="00637A1C">
        <w:rPr>
          <w:rFonts w:ascii="Trebuchet MS" w:eastAsia="MS Mincho" w:hAnsi="Trebuchet MS" w:cs="Times New Roman"/>
          <w:b/>
          <w:bCs/>
          <w:color w:val="auto"/>
          <w:u w:val="single"/>
          <w:lang w:val="ro-RO"/>
        </w:rPr>
        <w:t xml:space="preserve">Ofertant desemnat Câştigător: </w:t>
      </w:r>
      <w:r w:rsidR="00BB2830" w:rsidRPr="00BB2830">
        <w:rPr>
          <w:rFonts w:ascii="Trebuchet MS" w:eastAsia="MS Mincho" w:hAnsi="Trebuchet MS" w:cs="Times New Roman"/>
          <w:b/>
          <w:color w:val="auto"/>
          <w:szCs w:val="24"/>
          <w:u w:val="single"/>
          <w:lang w:val="ro-RO"/>
        </w:rPr>
        <w:t>SC Drum Construct SRL</w:t>
      </w:r>
    </w:p>
    <w:p w:rsidR="00FD7E0B" w:rsidRPr="00637A1C" w:rsidRDefault="00FD7E0B" w:rsidP="00160A08">
      <w:pPr>
        <w:tabs>
          <w:tab w:val="left" w:pos="1320"/>
          <w:tab w:val="left" w:pos="2760"/>
          <w:tab w:val="left" w:pos="4200"/>
        </w:tabs>
        <w:suppressAutoHyphens/>
        <w:spacing w:after="0" w:line="276" w:lineRule="auto"/>
        <w:ind w:left="-284" w:right="141"/>
        <w:jc w:val="both"/>
        <w:rPr>
          <w:rFonts w:ascii="Trebuchet MS" w:eastAsia="MS Mincho" w:hAnsi="Trebuchet MS" w:cs="Times New Roman"/>
          <w:b/>
          <w:color w:val="auto"/>
          <w:lang w:val="ro-RO"/>
        </w:rPr>
      </w:pPr>
      <w:r w:rsidRPr="00637A1C">
        <w:rPr>
          <w:rFonts w:ascii="Trebuchet MS" w:eastAsia="MS Mincho" w:hAnsi="Trebuchet MS" w:cs="Times New Roman"/>
          <w:b/>
          <w:color w:val="auto"/>
          <w:lang w:val="ro-RO"/>
        </w:rPr>
        <w:t xml:space="preserve">Preţ Contract: </w:t>
      </w:r>
      <w:r w:rsidR="00BB2830" w:rsidRPr="00BB2830">
        <w:rPr>
          <w:rFonts w:ascii="Trebuchet MS" w:eastAsia="MS Mincho" w:hAnsi="Trebuchet MS" w:cs="Times New Roman"/>
          <w:color w:val="auto"/>
          <w:lang w:val="ro-RO"/>
        </w:rPr>
        <w:t xml:space="preserve">1.844.179, 09 </w:t>
      </w:r>
      <w:r w:rsidR="004E00E7" w:rsidRPr="004E00E7">
        <w:rPr>
          <w:rFonts w:ascii="Trebuchet MS" w:eastAsia="MS Mincho" w:hAnsi="Trebuchet MS" w:cs="Times New Roman"/>
          <w:color w:val="auto"/>
          <w:lang w:val="ro-RO"/>
        </w:rPr>
        <w:t xml:space="preserve">RON </w:t>
      </w:r>
      <w:r w:rsidRPr="00637A1C">
        <w:rPr>
          <w:rFonts w:ascii="Trebuchet MS" w:eastAsia="MS Mincho" w:hAnsi="Trebuchet MS" w:cs="Times New Roman"/>
          <w:color w:val="auto"/>
          <w:lang w:val="ro-RO"/>
        </w:rPr>
        <w:t xml:space="preserve">(inclusiv provizion pentru cheltuieli neprevazute făra TVA de </w:t>
      </w:r>
      <w:r w:rsidR="00247B6A">
        <w:rPr>
          <w:rFonts w:ascii="Trebuchet MS" w:eastAsia="MS Mincho" w:hAnsi="Trebuchet MS" w:cs="Times New Roman"/>
          <w:color w:val="auto"/>
          <w:lang w:val="ro-RO"/>
        </w:rPr>
        <w:t>20</w:t>
      </w:r>
      <w:r w:rsidRPr="00637A1C">
        <w:rPr>
          <w:rFonts w:ascii="Trebuchet MS" w:eastAsia="MS Mincho" w:hAnsi="Trebuchet MS" w:cs="Times New Roman"/>
          <w:color w:val="auto"/>
          <w:lang w:val="ro-RO"/>
        </w:rPr>
        <w:t>,000 lei si TVA 19%)</w:t>
      </w:r>
    </w:p>
    <w:p w:rsidR="00FD7E0B" w:rsidRPr="00637A1C" w:rsidRDefault="00FD7E0B" w:rsidP="00160A08">
      <w:pPr>
        <w:tabs>
          <w:tab w:val="left" w:pos="1320"/>
          <w:tab w:val="left" w:pos="2760"/>
          <w:tab w:val="left" w:pos="4200"/>
        </w:tabs>
        <w:suppressAutoHyphens/>
        <w:spacing w:before="120" w:after="120" w:line="276" w:lineRule="auto"/>
        <w:ind w:left="-284" w:right="141"/>
        <w:jc w:val="both"/>
        <w:rPr>
          <w:rFonts w:ascii="Trebuchet MS" w:eastAsia="MS Mincho" w:hAnsi="Trebuchet MS" w:cs="Times New Roman"/>
          <w:color w:val="auto"/>
          <w:lang w:val="ro-RO"/>
        </w:rPr>
      </w:pPr>
      <w:r w:rsidRPr="00637A1C">
        <w:rPr>
          <w:rFonts w:ascii="Trebuchet MS" w:eastAsia="MS Mincho" w:hAnsi="Trebuchet MS" w:cs="Times New Roman"/>
          <w:b/>
          <w:color w:val="auto"/>
          <w:lang w:val="ro-RO"/>
        </w:rPr>
        <w:t>Durata de executie</w:t>
      </w:r>
      <w:r w:rsidRPr="00637A1C">
        <w:rPr>
          <w:rFonts w:ascii="Trebuchet MS" w:eastAsia="MS Mincho" w:hAnsi="Trebuchet MS" w:cs="Times New Roman"/>
          <w:color w:val="auto"/>
          <w:lang w:val="ro-RO"/>
        </w:rPr>
        <w:t>:</w:t>
      </w:r>
      <w:r w:rsidR="00BB2830">
        <w:rPr>
          <w:rFonts w:ascii="Trebuchet MS" w:eastAsia="MS Mincho" w:hAnsi="Trebuchet MS" w:cs="Times New Roman"/>
          <w:color w:val="auto"/>
          <w:lang w:val="ro-RO"/>
        </w:rPr>
        <w:t xml:space="preserve"> Lot 2</w:t>
      </w:r>
      <w:r w:rsidR="002D357D" w:rsidRPr="00637A1C">
        <w:rPr>
          <w:rFonts w:ascii="Trebuchet MS" w:eastAsia="MS Mincho" w:hAnsi="Trebuchet MS" w:cs="Times New Roman"/>
          <w:color w:val="auto"/>
          <w:lang w:val="ro-RO"/>
        </w:rPr>
        <w:t>:</w:t>
      </w:r>
      <w:r w:rsidRPr="00637A1C">
        <w:rPr>
          <w:rFonts w:ascii="Trebuchet MS" w:eastAsia="MS Mincho" w:hAnsi="Trebuchet MS" w:cs="Times New Roman"/>
          <w:b/>
          <w:color w:val="auto"/>
          <w:lang w:val="ro-RO"/>
        </w:rPr>
        <w:t xml:space="preserve"> </w:t>
      </w:r>
      <w:r w:rsidR="004E00E7" w:rsidRPr="004E00E7">
        <w:rPr>
          <w:rFonts w:ascii="Trebuchet MS" w:eastAsia="MS Mincho" w:hAnsi="Trebuchet MS" w:cs="Times New Roman"/>
          <w:color w:val="auto"/>
          <w:lang w:val="ro-RO"/>
        </w:rPr>
        <w:t>3</w:t>
      </w:r>
      <w:r w:rsidRPr="00637A1C">
        <w:rPr>
          <w:rFonts w:ascii="Trebuchet MS" w:eastAsia="MS Mincho" w:hAnsi="Trebuchet MS" w:cs="Times New Roman"/>
          <w:color w:val="auto"/>
          <w:lang w:val="ro-RO"/>
        </w:rPr>
        <w:t xml:space="preserve"> luni</w:t>
      </w:r>
      <w:r w:rsidR="00BB2830">
        <w:rPr>
          <w:rFonts w:ascii="Trebuchet MS" w:eastAsia="MS Mincho" w:hAnsi="Trebuchet MS" w:cs="Times New Roman"/>
          <w:color w:val="auto"/>
          <w:lang w:val="ro-RO"/>
        </w:rPr>
        <w:t>; Lot 6: 3 luni.</w:t>
      </w:r>
      <w:r w:rsidRPr="00637A1C">
        <w:rPr>
          <w:rFonts w:ascii="Trebuchet MS" w:eastAsia="MS Mincho" w:hAnsi="Trebuchet MS" w:cs="Times New Roman"/>
          <w:color w:val="auto"/>
          <w:lang w:val="ro-RO"/>
        </w:rPr>
        <w:t xml:space="preserve"> </w:t>
      </w:r>
    </w:p>
    <w:p w:rsidR="002D357D" w:rsidRPr="00637A1C" w:rsidRDefault="002D357D" w:rsidP="00160A08">
      <w:pPr>
        <w:tabs>
          <w:tab w:val="left" w:pos="4320"/>
        </w:tabs>
        <w:spacing w:after="0" w:line="240" w:lineRule="auto"/>
        <w:ind w:left="-284" w:right="141"/>
        <w:jc w:val="both"/>
        <w:rPr>
          <w:rFonts w:ascii="Trebuchet MS" w:eastAsia="MS Mincho" w:hAnsi="Trebuchet MS" w:cs="Times New Roman"/>
          <w:b/>
          <w:color w:val="auto"/>
          <w:lang w:val="ro-RO"/>
        </w:rPr>
      </w:pPr>
      <w:r w:rsidRPr="00637A1C">
        <w:rPr>
          <w:rFonts w:ascii="Trebuchet MS" w:eastAsia="MS Mincho" w:hAnsi="Trebuchet MS" w:cs="Times New Roman"/>
          <w:b/>
          <w:color w:val="auto"/>
          <w:u w:val="single"/>
          <w:lang w:val="ro-RO"/>
        </w:rPr>
        <w:t xml:space="preserve">III. Contract  Nr. </w:t>
      </w:r>
      <w:r w:rsidR="00000647" w:rsidRPr="00000647">
        <w:rPr>
          <w:rFonts w:ascii="Trebuchet MS" w:eastAsia="MS Mincho" w:hAnsi="Trebuchet MS" w:cs="Times New Roman"/>
          <w:b/>
          <w:color w:val="auto"/>
          <w:u w:val="single"/>
          <w:lang w:val="ro-RO"/>
        </w:rPr>
        <w:t xml:space="preserve">11-L4,L8/NCB/2020 </w:t>
      </w:r>
      <w:bookmarkStart w:id="0" w:name="_GoBack"/>
      <w:bookmarkEnd w:id="0"/>
      <w:r w:rsidRPr="00D0261C">
        <w:rPr>
          <w:rFonts w:ascii="Trebuchet MS" w:eastAsia="MS Mincho" w:hAnsi="Trebuchet MS" w:cs="Times New Roman"/>
          <w:b/>
          <w:color w:val="auto"/>
          <w:lang w:val="ro-RO"/>
        </w:rPr>
        <w:t xml:space="preserve">- </w:t>
      </w:r>
      <w:r w:rsidRPr="00637A1C">
        <w:rPr>
          <w:rFonts w:ascii="Trebuchet MS" w:eastAsia="MS Mincho" w:hAnsi="Trebuchet MS" w:cs="Times New Roman"/>
          <w:color w:val="auto"/>
          <w:lang w:val="ro-RO"/>
        </w:rPr>
        <w:t xml:space="preserve">Lucrări de construcție pentru obiectivele de investiții „Facilități de colectare, depozitare și managementul Gunoiului de Grajd” </w:t>
      </w:r>
      <w:r w:rsidRPr="00637A1C">
        <w:rPr>
          <w:rFonts w:ascii="Trebuchet MS" w:eastAsia="MS Mincho" w:hAnsi="Trebuchet MS" w:cs="Times New Roman"/>
          <w:b/>
          <w:color w:val="auto"/>
          <w:lang w:val="ro-RO"/>
        </w:rPr>
        <w:t>Lot 4</w:t>
      </w:r>
      <w:r w:rsidR="00731F50">
        <w:rPr>
          <w:rFonts w:ascii="Trebuchet MS" w:eastAsia="MS Mincho" w:hAnsi="Trebuchet MS" w:cs="Times New Roman"/>
          <w:color w:val="auto"/>
          <w:lang w:val="ro-RO"/>
        </w:rPr>
        <w:t>:</w:t>
      </w:r>
      <w:r w:rsidRPr="00637A1C">
        <w:rPr>
          <w:rFonts w:ascii="Trebuchet MS" w:hAnsi="Trebuchet MS"/>
          <w:lang w:val="ro-RO" w:eastAsia="en-GB"/>
        </w:rPr>
        <w:t xml:space="preserve"> </w:t>
      </w:r>
      <w:r w:rsidR="00BB2830" w:rsidRPr="00BB2830">
        <w:rPr>
          <w:rFonts w:ascii="Trebuchet MS" w:hAnsi="Trebuchet MS"/>
          <w:lang w:val="ro-RO" w:eastAsia="en-GB"/>
        </w:rPr>
        <w:t>comuna Drăguș, judetul Brașov</w:t>
      </w:r>
      <w:r w:rsidR="00BB2830">
        <w:rPr>
          <w:rFonts w:ascii="Trebuchet MS" w:hAnsi="Trebuchet MS"/>
          <w:lang w:val="ro-RO" w:eastAsia="en-GB"/>
        </w:rPr>
        <w:t xml:space="preserve">; </w:t>
      </w:r>
      <w:r w:rsidR="00BB2830" w:rsidRPr="00BB2830">
        <w:rPr>
          <w:rFonts w:ascii="Trebuchet MS" w:hAnsi="Trebuchet MS"/>
          <w:b/>
          <w:lang w:val="ro-RO" w:eastAsia="en-GB"/>
        </w:rPr>
        <w:t xml:space="preserve">Lot 8: </w:t>
      </w:r>
      <w:r w:rsidR="00BB2830" w:rsidRPr="00BB2830">
        <w:rPr>
          <w:rFonts w:ascii="Trebuchet MS" w:hAnsi="Trebuchet MS"/>
          <w:lang w:val="ro-RO" w:eastAsia="en-GB"/>
        </w:rPr>
        <w:t>în comuna Roșia, județul Sibiu</w:t>
      </w:r>
    </w:p>
    <w:p w:rsidR="002D357D" w:rsidRPr="00637A1C" w:rsidRDefault="002D357D" w:rsidP="00160A08">
      <w:pPr>
        <w:tabs>
          <w:tab w:val="left" w:pos="4320"/>
        </w:tabs>
        <w:spacing w:after="0" w:line="276" w:lineRule="auto"/>
        <w:ind w:left="-284" w:right="141"/>
        <w:jc w:val="both"/>
        <w:rPr>
          <w:rFonts w:ascii="Trebuchet MS" w:eastAsia="MS Mincho" w:hAnsi="Trebuchet MS" w:cs="Times New Roman"/>
          <w:b/>
          <w:i/>
          <w:color w:val="auto"/>
          <w:spacing w:val="-3"/>
          <w:lang w:val="ro-RO"/>
        </w:rPr>
      </w:pPr>
      <w:r w:rsidRPr="00637A1C">
        <w:rPr>
          <w:rFonts w:ascii="Trebuchet MS" w:eastAsia="MS Mincho" w:hAnsi="Trebuchet MS" w:cs="Times New Roman"/>
          <w:b/>
          <w:color w:val="auto"/>
          <w:spacing w:val="-3"/>
          <w:lang w:val="ro-RO"/>
        </w:rPr>
        <w:t>Angajator: Ministerul Mediului, Apelor și Pădurilor</w:t>
      </w:r>
      <w:r w:rsidRPr="00637A1C">
        <w:rPr>
          <w:rFonts w:ascii="Trebuchet MS" w:eastAsia="MS Mincho" w:hAnsi="Trebuchet MS" w:cs="Times New Roman"/>
          <w:b/>
          <w:i/>
          <w:color w:val="auto"/>
          <w:spacing w:val="-3"/>
          <w:lang w:val="ro-RO"/>
        </w:rPr>
        <w:t xml:space="preserve"> </w:t>
      </w:r>
    </w:p>
    <w:p w:rsidR="002D357D" w:rsidRPr="00637A1C" w:rsidRDefault="002D357D" w:rsidP="00160A08">
      <w:pPr>
        <w:spacing w:after="0" w:line="276" w:lineRule="auto"/>
        <w:ind w:left="-284" w:right="141"/>
        <w:rPr>
          <w:rFonts w:ascii="Trebuchet MS" w:eastAsia="MS Mincho" w:hAnsi="Trebuchet MS" w:cs="Times New Roman"/>
          <w:b/>
          <w:color w:val="auto"/>
          <w:szCs w:val="24"/>
          <w:u w:val="single"/>
          <w:lang w:val="ro-RO"/>
        </w:rPr>
      </w:pPr>
      <w:r w:rsidRPr="00637A1C">
        <w:rPr>
          <w:rFonts w:ascii="Trebuchet MS" w:eastAsia="MS Mincho" w:hAnsi="Trebuchet MS" w:cs="Times New Roman"/>
          <w:b/>
          <w:bCs/>
          <w:color w:val="auto"/>
          <w:u w:val="single"/>
          <w:lang w:val="ro-RO"/>
        </w:rPr>
        <w:t xml:space="preserve">Ofertant desemnat Câştigător: </w:t>
      </w:r>
      <w:r w:rsidR="00BB2830" w:rsidRPr="00BB2830">
        <w:rPr>
          <w:rFonts w:ascii="Trebuchet MS" w:eastAsia="MS Mincho" w:hAnsi="Trebuchet MS" w:cs="Times New Roman"/>
          <w:b/>
          <w:color w:val="auto"/>
          <w:szCs w:val="24"/>
          <w:u w:val="single"/>
          <w:lang w:val="ro-RO"/>
        </w:rPr>
        <w:t>SC IMPA &amp; I SRL</w:t>
      </w:r>
    </w:p>
    <w:p w:rsidR="002D357D" w:rsidRPr="00247B6A" w:rsidRDefault="002D357D" w:rsidP="00160A08">
      <w:pPr>
        <w:tabs>
          <w:tab w:val="left" w:pos="1320"/>
          <w:tab w:val="left" w:pos="2760"/>
          <w:tab w:val="left" w:pos="4200"/>
        </w:tabs>
        <w:suppressAutoHyphens/>
        <w:spacing w:after="0" w:line="276" w:lineRule="auto"/>
        <w:ind w:left="-284" w:right="141"/>
        <w:jc w:val="both"/>
        <w:rPr>
          <w:rFonts w:ascii="Trebuchet MS" w:eastAsia="MS Mincho" w:hAnsi="Trebuchet MS" w:cs="Times New Roman"/>
          <w:color w:val="auto"/>
          <w:lang w:val="ro-RO"/>
        </w:rPr>
      </w:pPr>
      <w:r w:rsidRPr="00637A1C">
        <w:rPr>
          <w:rFonts w:ascii="Trebuchet MS" w:eastAsia="MS Mincho" w:hAnsi="Trebuchet MS" w:cs="Times New Roman"/>
          <w:b/>
          <w:color w:val="auto"/>
          <w:lang w:val="ro-RO"/>
        </w:rPr>
        <w:t xml:space="preserve">Preţ Contract: </w:t>
      </w:r>
      <w:r w:rsidR="00BB2830" w:rsidRPr="00247B6A">
        <w:rPr>
          <w:rFonts w:ascii="Trebuchet MS" w:eastAsia="MS Mincho" w:hAnsi="Trebuchet MS" w:cs="Times New Roman"/>
          <w:color w:val="auto"/>
          <w:lang w:val="ro-RO"/>
        </w:rPr>
        <w:t xml:space="preserve">2.462.773,80 </w:t>
      </w:r>
      <w:r w:rsidR="004E00E7" w:rsidRPr="00247B6A">
        <w:rPr>
          <w:rFonts w:ascii="Trebuchet MS" w:eastAsia="MS Mincho" w:hAnsi="Trebuchet MS" w:cs="Times New Roman"/>
          <w:color w:val="auto"/>
          <w:lang w:val="ro-RO"/>
        </w:rPr>
        <w:t xml:space="preserve">RON </w:t>
      </w:r>
      <w:r w:rsidRPr="00247B6A">
        <w:rPr>
          <w:rFonts w:ascii="Trebuchet MS" w:eastAsia="MS Mincho" w:hAnsi="Trebuchet MS" w:cs="Times New Roman"/>
          <w:color w:val="auto"/>
          <w:lang w:val="ro-RO"/>
        </w:rPr>
        <w:t xml:space="preserve">(inclusiv provizion pentru cheltuieli neprevazute făra TVA de </w:t>
      </w:r>
      <w:r w:rsidR="00247B6A" w:rsidRPr="00247B6A">
        <w:rPr>
          <w:rFonts w:ascii="Trebuchet MS" w:eastAsia="MS Mincho" w:hAnsi="Trebuchet MS" w:cs="Times New Roman"/>
          <w:color w:val="auto"/>
          <w:lang w:val="ro-RO"/>
        </w:rPr>
        <w:t>20</w:t>
      </w:r>
      <w:r w:rsidRPr="00247B6A">
        <w:rPr>
          <w:rFonts w:ascii="Trebuchet MS" w:eastAsia="MS Mincho" w:hAnsi="Trebuchet MS" w:cs="Times New Roman"/>
          <w:color w:val="auto"/>
          <w:lang w:val="ro-RO"/>
        </w:rPr>
        <w:t>,000 lei si TVA 19%)</w:t>
      </w:r>
    </w:p>
    <w:p w:rsidR="002D357D" w:rsidRDefault="002D357D" w:rsidP="00160A08">
      <w:pPr>
        <w:tabs>
          <w:tab w:val="left" w:pos="1320"/>
          <w:tab w:val="left" w:pos="2760"/>
          <w:tab w:val="left" w:pos="4200"/>
        </w:tabs>
        <w:suppressAutoHyphens/>
        <w:spacing w:after="0" w:line="276" w:lineRule="auto"/>
        <w:ind w:left="-284" w:right="141"/>
        <w:jc w:val="both"/>
        <w:rPr>
          <w:rFonts w:ascii="Trebuchet MS" w:eastAsia="MS Mincho" w:hAnsi="Trebuchet MS" w:cs="Times New Roman"/>
          <w:color w:val="auto"/>
          <w:lang w:val="ro-RO"/>
        </w:rPr>
      </w:pPr>
      <w:r w:rsidRPr="00637A1C">
        <w:rPr>
          <w:rFonts w:ascii="Trebuchet MS" w:eastAsia="MS Mincho" w:hAnsi="Trebuchet MS" w:cs="Times New Roman"/>
          <w:b/>
          <w:color w:val="auto"/>
          <w:lang w:val="ro-RO"/>
        </w:rPr>
        <w:t xml:space="preserve">Durata de executie: </w:t>
      </w:r>
      <w:r w:rsidRPr="00637A1C">
        <w:rPr>
          <w:rFonts w:ascii="Trebuchet MS" w:eastAsia="MS Mincho" w:hAnsi="Trebuchet MS" w:cs="Times New Roman"/>
          <w:color w:val="auto"/>
          <w:lang w:val="ro-RO"/>
        </w:rPr>
        <w:t>Lot 4: 3 luni</w:t>
      </w:r>
      <w:r w:rsidR="00BB2830">
        <w:rPr>
          <w:rFonts w:ascii="Trebuchet MS" w:eastAsia="MS Mincho" w:hAnsi="Trebuchet MS" w:cs="Times New Roman"/>
          <w:color w:val="auto"/>
          <w:lang w:val="ro-RO"/>
        </w:rPr>
        <w:t xml:space="preserve">; Lot 8: 3 luni </w:t>
      </w:r>
      <w:r w:rsidRPr="00DF68EB">
        <w:rPr>
          <w:rFonts w:ascii="Trebuchet MS" w:eastAsia="MS Mincho" w:hAnsi="Trebuchet MS" w:cs="Times New Roman"/>
          <w:color w:val="auto"/>
          <w:lang w:val="ro-RO"/>
        </w:rPr>
        <w:t xml:space="preserve"> </w:t>
      </w:r>
    </w:p>
    <w:p w:rsidR="004E00E7" w:rsidRDefault="004E00E7" w:rsidP="00160A08">
      <w:pPr>
        <w:tabs>
          <w:tab w:val="left" w:pos="1320"/>
          <w:tab w:val="left" w:pos="2760"/>
          <w:tab w:val="left" w:pos="4200"/>
        </w:tabs>
        <w:suppressAutoHyphens/>
        <w:spacing w:after="0" w:line="276" w:lineRule="auto"/>
        <w:ind w:left="-284" w:right="141"/>
        <w:jc w:val="both"/>
        <w:rPr>
          <w:rFonts w:ascii="Trebuchet MS" w:eastAsia="MS Mincho" w:hAnsi="Trebuchet MS" w:cs="Times New Roman"/>
          <w:color w:val="auto"/>
          <w:lang w:val="ro-RO"/>
        </w:rPr>
      </w:pPr>
    </w:p>
    <w:p w:rsidR="004E00E7" w:rsidRPr="00BB2830" w:rsidRDefault="004E00E7" w:rsidP="00BB2830">
      <w:pPr>
        <w:tabs>
          <w:tab w:val="left" w:pos="4320"/>
        </w:tabs>
        <w:spacing w:after="0" w:line="240" w:lineRule="auto"/>
        <w:ind w:left="-284" w:right="141"/>
        <w:jc w:val="both"/>
        <w:rPr>
          <w:rFonts w:ascii="Trebuchet MS" w:hAnsi="Trebuchet MS"/>
          <w:lang w:val="ro-RO" w:eastAsia="en-GB"/>
        </w:rPr>
      </w:pPr>
      <w:r>
        <w:rPr>
          <w:rFonts w:ascii="Trebuchet MS" w:eastAsia="MS Mincho" w:hAnsi="Trebuchet MS" w:cs="Times New Roman"/>
          <w:b/>
          <w:color w:val="auto"/>
          <w:u w:val="single"/>
          <w:lang w:val="ro-RO"/>
        </w:rPr>
        <w:t>IV</w:t>
      </w:r>
      <w:r w:rsidRPr="00637A1C">
        <w:rPr>
          <w:rFonts w:ascii="Trebuchet MS" w:eastAsia="MS Mincho" w:hAnsi="Trebuchet MS" w:cs="Times New Roman"/>
          <w:b/>
          <w:color w:val="auto"/>
          <w:u w:val="single"/>
          <w:lang w:val="ro-RO"/>
        </w:rPr>
        <w:t xml:space="preserve">. Contract  Nr. </w:t>
      </w:r>
      <w:r w:rsidR="00BB2830" w:rsidRPr="00BB2830">
        <w:rPr>
          <w:rFonts w:ascii="Trebuchet MS" w:eastAsia="MS Mincho" w:hAnsi="Trebuchet MS" w:cs="Times New Roman"/>
          <w:b/>
          <w:color w:val="auto"/>
          <w:u w:val="single"/>
          <w:lang w:val="ro-RO"/>
        </w:rPr>
        <w:t xml:space="preserve">11-L7/NCB/2020 </w:t>
      </w:r>
      <w:r w:rsidRPr="00D0261C">
        <w:rPr>
          <w:rFonts w:ascii="Trebuchet MS" w:eastAsia="MS Mincho" w:hAnsi="Trebuchet MS" w:cs="Times New Roman"/>
          <w:b/>
          <w:color w:val="auto"/>
          <w:lang w:val="ro-RO"/>
        </w:rPr>
        <w:t xml:space="preserve">- </w:t>
      </w:r>
      <w:r w:rsidRPr="00637A1C">
        <w:rPr>
          <w:rFonts w:ascii="Trebuchet MS" w:eastAsia="MS Mincho" w:hAnsi="Trebuchet MS" w:cs="Times New Roman"/>
          <w:color w:val="auto"/>
          <w:lang w:val="ro-RO"/>
        </w:rPr>
        <w:t xml:space="preserve">Lucrări de construcție pentru obiectivele de investiții „Facilități de colectare, depozitare și managementul Gunoiului de Grajd” </w:t>
      </w:r>
      <w:r w:rsidRPr="00637A1C">
        <w:rPr>
          <w:rFonts w:ascii="Trebuchet MS" w:eastAsia="MS Mincho" w:hAnsi="Trebuchet MS" w:cs="Times New Roman"/>
          <w:b/>
          <w:color w:val="auto"/>
          <w:lang w:val="ro-RO"/>
        </w:rPr>
        <w:t xml:space="preserve">Lot </w:t>
      </w:r>
      <w:r w:rsidR="00BB2830">
        <w:rPr>
          <w:rFonts w:ascii="Trebuchet MS" w:eastAsia="MS Mincho" w:hAnsi="Trebuchet MS" w:cs="Times New Roman"/>
          <w:b/>
          <w:color w:val="auto"/>
          <w:lang w:val="ro-RO"/>
        </w:rPr>
        <w:t>7</w:t>
      </w:r>
      <w:r>
        <w:rPr>
          <w:rFonts w:ascii="Trebuchet MS" w:eastAsia="MS Mincho" w:hAnsi="Trebuchet MS" w:cs="Times New Roman"/>
          <w:color w:val="auto"/>
          <w:lang w:val="ro-RO"/>
        </w:rPr>
        <w:t>:</w:t>
      </w:r>
      <w:r w:rsidRPr="00637A1C">
        <w:rPr>
          <w:rFonts w:ascii="Trebuchet MS" w:hAnsi="Trebuchet MS"/>
          <w:lang w:val="ro-RO" w:eastAsia="en-GB"/>
        </w:rPr>
        <w:t xml:space="preserve"> </w:t>
      </w:r>
      <w:r w:rsidR="00BB2830" w:rsidRPr="00BB2830">
        <w:rPr>
          <w:rFonts w:ascii="Trebuchet MS" w:hAnsi="Trebuchet MS"/>
          <w:lang w:val="ro-RO" w:eastAsia="en-GB"/>
        </w:rPr>
        <w:t>în comuna Rociu, județul Argeș</w:t>
      </w:r>
    </w:p>
    <w:p w:rsidR="004E00E7" w:rsidRPr="00637A1C" w:rsidRDefault="004E00E7" w:rsidP="00160A08">
      <w:pPr>
        <w:tabs>
          <w:tab w:val="left" w:pos="4320"/>
        </w:tabs>
        <w:spacing w:after="0" w:line="276" w:lineRule="auto"/>
        <w:ind w:left="-284" w:right="141"/>
        <w:jc w:val="both"/>
        <w:rPr>
          <w:rFonts w:ascii="Trebuchet MS" w:eastAsia="MS Mincho" w:hAnsi="Trebuchet MS" w:cs="Times New Roman"/>
          <w:b/>
          <w:i/>
          <w:color w:val="auto"/>
          <w:spacing w:val="-3"/>
          <w:lang w:val="ro-RO"/>
        </w:rPr>
      </w:pPr>
      <w:r w:rsidRPr="00637A1C">
        <w:rPr>
          <w:rFonts w:ascii="Trebuchet MS" w:eastAsia="MS Mincho" w:hAnsi="Trebuchet MS" w:cs="Times New Roman"/>
          <w:b/>
          <w:color w:val="auto"/>
          <w:spacing w:val="-3"/>
          <w:lang w:val="ro-RO"/>
        </w:rPr>
        <w:t>Angajator: Ministerul Mediului, Apelor și Pădurilor</w:t>
      </w:r>
      <w:r w:rsidRPr="00637A1C">
        <w:rPr>
          <w:rFonts w:ascii="Trebuchet MS" w:eastAsia="MS Mincho" w:hAnsi="Trebuchet MS" w:cs="Times New Roman"/>
          <w:b/>
          <w:i/>
          <w:color w:val="auto"/>
          <w:spacing w:val="-3"/>
          <w:lang w:val="ro-RO"/>
        </w:rPr>
        <w:t xml:space="preserve"> </w:t>
      </w:r>
    </w:p>
    <w:p w:rsidR="004E00E7" w:rsidRDefault="004E00E7" w:rsidP="00160A08">
      <w:pPr>
        <w:spacing w:after="0" w:line="276" w:lineRule="auto"/>
        <w:ind w:left="-284" w:right="141"/>
        <w:rPr>
          <w:rFonts w:ascii="Trebuchet MS" w:eastAsia="MS Mincho" w:hAnsi="Trebuchet MS" w:cs="Times New Roman"/>
          <w:b/>
          <w:color w:val="auto"/>
          <w:szCs w:val="24"/>
          <w:u w:val="single"/>
          <w:lang w:val="ro-RO"/>
        </w:rPr>
      </w:pPr>
      <w:r w:rsidRPr="00637A1C">
        <w:rPr>
          <w:rFonts w:ascii="Trebuchet MS" w:eastAsia="MS Mincho" w:hAnsi="Trebuchet MS" w:cs="Times New Roman"/>
          <w:b/>
          <w:bCs/>
          <w:color w:val="auto"/>
          <w:u w:val="single"/>
          <w:lang w:val="ro-RO"/>
        </w:rPr>
        <w:t xml:space="preserve">Ofertant desemnat Câştigător: </w:t>
      </w:r>
      <w:r w:rsidR="00BB2830" w:rsidRPr="00BB2830">
        <w:rPr>
          <w:rFonts w:ascii="Trebuchet MS" w:eastAsia="MS Mincho" w:hAnsi="Trebuchet MS" w:cs="Times New Roman"/>
          <w:b/>
          <w:color w:val="auto"/>
          <w:szCs w:val="24"/>
          <w:u w:val="single"/>
          <w:lang w:val="ro-RO"/>
        </w:rPr>
        <w:t>SC Reparatii Modernizari Retehnologizari Arges SRL</w:t>
      </w:r>
    </w:p>
    <w:p w:rsidR="004E00E7" w:rsidRPr="00637A1C" w:rsidRDefault="004E00E7" w:rsidP="00160A08">
      <w:pPr>
        <w:spacing w:after="0" w:line="276" w:lineRule="auto"/>
        <w:ind w:left="-284" w:right="141"/>
        <w:rPr>
          <w:rFonts w:ascii="Trebuchet MS" w:eastAsia="MS Mincho" w:hAnsi="Trebuchet MS" w:cs="Times New Roman"/>
          <w:b/>
          <w:color w:val="auto"/>
          <w:lang w:val="ro-RO"/>
        </w:rPr>
      </w:pPr>
      <w:r w:rsidRPr="00637A1C">
        <w:rPr>
          <w:rFonts w:ascii="Trebuchet MS" w:eastAsia="MS Mincho" w:hAnsi="Trebuchet MS" w:cs="Times New Roman"/>
          <w:b/>
          <w:color w:val="auto"/>
          <w:lang w:val="ro-RO"/>
        </w:rPr>
        <w:t xml:space="preserve">Preţ Contract: </w:t>
      </w:r>
      <w:r w:rsidR="00BB2830" w:rsidRPr="00247B6A">
        <w:rPr>
          <w:rFonts w:ascii="Trebuchet MS" w:eastAsia="MS Mincho" w:hAnsi="Trebuchet MS" w:cs="Times New Roman"/>
          <w:color w:val="auto"/>
          <w:lang w:val="ro-RO"/>
        </w:rPr>
        <w:t xml:space="preserve">964.386,90 </w:t>
      </w:r>
      <w:r w:rsidRPr="00247B6A">
        <w:rPr>
          <w:rFonts w:ascii="Trebuchet MS" w:eastAsia="MS Mincho" w:hAnsi="Trebuchet MS" w:cs="Times New Roman"/>
          <w:color w:val="auto"/>
          <w:lang w:val="ro-RO"/>
        </w:rPr>
        <w:t>RON (inclusiv provizion pentru cheltuieli neprevazute făra TVA de 10,000 lei si TVA 19%)</w:t>
      </w:r>
    </w:p>
    <w:p w:rsidR="004E00E7" w:rsidRDefault="004E00E7" w:rsidP="00160A08">
      <w:pPr>
        <w:tabs>
          <w:tab w:val="left" w:pos="1320"/>
          <w:tab w:val="left" w:pos="2760"/>
          <w:tab w:val="left" w:pos="4200"/>
        </w:tabs>
        <w:suppressAutoHyphens/>
        <w:spacing w:after="0" w:line="276" w:lineRule="auto"/>
        <w:ind w:left="-284" w:right="141"/>
        <w:jc w:val="both"/>
        <w:rPr>
          <w:rFonts w:ascii="Trebuchet MS" w:eastAsia="MS Mincho" w:hAnsi="Trebuchet MS" w:cs="Times New Roman"/>
          <w:color w:val="auto"/>
          <w:lang w:val="ro-RO"/>
        </w:rPr>
      </w:pPr>
      <w:r w:rsidRPr="00637A1C">
        <w:rPr>
          <w:rFonts w:ascii="Trebuchet MS" w:eastAsia="MS Mincho" w:hAnsi="Trebuchet MS" w:cs="Times New Roman"/>
          <w:b/>
          <w:color w:val="auto"/>
          <w:lang w:val="ro-RO"/>
        </w:rPr>
        <w:t xml:space="preserve">Durata de executie: </w:t>
      </w:r>
      <w:r w:rsidR="00BB2830">
        <w:rPr>
          <w:rFonts w:ascii="Trebuchet MS" w:eastAsia="MS Mincho" w:hAnsi="Trebuchet MS" w:cs="Times New Roman"/>
          <w:color w:val="auto"/>
          <w:lang w:val="ro-RO"/>
        </w:rPr>
        <w:t>Lot 7: 3</w:t>
      </w:r>
      <w:r w:rsidRPr="00637A1C">
        <w:rPr>
          <w:rFonts w:ascii="Trebuchet MS" w:eastAsia="MS Mincho" w:hAnsi="Trebuchet MS" w:cs="Times New Roman"/>
          <w:color w:val="auto"/>
          <w:lang w:val="ro-RO"/>
        </w:rPr>
        <w:t xml:space="preserve"> luni</w:t>
      </w:r>
      <w:r w:rsidRPr="00DF68EB">
        <w:rPr>
          <w:rFonts w:ascii="Trebuchet MS" w:eastAsia="MS Mincho" w:hAnsi="Trebuchet MS" w:cs="Times New Roman"/>
          <w:color w:val="auto"/>
          <w:lang w:val="ro-RO"/>
        </w:rPr>
        <w:t xml:space="preserve"> </w:t>
      </w:r>
    </w:p>
    <w:p w:rsidR="00160A08" w:rsidRDefault="00160A08" w:rsidP="00160A08">
      <w:pPr>
        <w:tabs>
          <w:tab w:val="left" w:pos="1320"/>
          <w:tab w:val="left" w:pos="2760"/>
          <w:tab w:val="left" w:pos="4200"/>
        </w:tabs>
        <w:suppressAutoHyphens/>
        <w:spacing w:after="0" w:line="276" w:lineRule="auto"/>
        <w:ind w:left="-284" w:right="141"/>
        <w:jc w:val="both"/>
        <w:rPr>
          <w:rFonts w:ascii="Trebuchet MS" w:eastAsia="MS Mincho" w:hAnsi="Trebuchet MS" w:cs="Times New Roman"/>
          <w:color w:val="auto"/>
          <w:lang w:val="ro-RO"/>
        </w:rPr>
      </w:pPr>
    </w:p>
    <w:p w:rsidR="004E00E7" w:rsidRDefault="004E00E7" w:rsidP="002D357D">
      <w:pPr>
        <w:tabs>
          <w:tab w:val="left" w:pos="1320"/>
          <w:tab w:val="left" w:pos="2760"/>
          <w:tab w:val="left" w:pos="4200"/>
        </w:tabs>
        <w:suppressAutoHyphens/>
        <w:spacing w:after="0" w:line="276" w:lineRule="auto"/>
        <w:ind w:left="-567"/>
        <w:jc w:val="both"/>
        <w:rPr>
          <w:rFonts w:ascii="Trebuchet MS" w:eastAsia="MS Mincho" w:hAnsi="Trebuchet MS" w:cs="Times New Roman"/>
          <w:color w:val="auto"/>
          <w:lang w:val="ro-RO"/>
        </w:rPr>
      </w:pPr>
    </w:p>
    <w:p w:rsidR="00FD7E0B" w:rsidRDefault="00FD7E0B" w:rsidP="00FD7E0B">
      <w:pPr>
        <w:tabs>
          <w:tab w:val="left" w:pos="1320"/>
          <w:tab w:val="left" w:pos="2760"/>
          <w:tab w:val="left" w:pos="4200"/>
        </w:tabs>
        <w:suppressAutoHyphens/>
        <w:spacing w:before="120" w:after="120" w:line="276" w:lineRule="auto"/>
        <w:ind w:left="-567"/>
        <w:jc w:val="both"/>
        <w:rPr>
          <w:rFonts w:ascii="Trebuchet MS" w:eastAsia="MS Mincho" w:hAnsi="Trebuchet MS" w:cs="Times New Roman"/>
          <w:color w:val="auto"/>
          <w:u w:val="single"/>
          <w:lang w:val="ro-RO"/>
        </w:rPr>
      </w:pPr>
    </w:p>
    <w:sectPr w:rsidR="00FD7E0B" w:rsidSect="00BC7F13">
      <w:footnotePr>
        <w:numRestart w:val="eachPage"/>
      </w:footnotePr>
      <w:pgSz w:w="11906" w:h="16838"/>
      <w:pgMar w:top="851" w:right="424" w:bottom="993" w:left="993" w:header="142" w:footer="133"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BB6" w:rsidRDefault="00C37BB6" w:rsidP="00D84152">
      <w:pPr>
        <w:spacing w:after="0" w:line="240" w:lineRule="auto"/>
      </w:pPr>
      <w:r>
        <w:separator/>
      </w:r>
    </w:p>
  </w:endnote>
  <w:endnote w:type="continuationSeparator" w:id="0">
    <w:p w:rsidR="00C37BB6" w:rsidRDefault="00C37BB6" w:rsidP="00D84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24" w:rsidRPr="00FB602D" w:rsidRDefault="00EC7E24" w:rsidP="00646AAD">
    <w:pPr>
      <w:pStyle w:val="Footer1"/>
    </w:pPr>
    <w:r w:rsidRPr="00FB602D">
      <w:t>Bd. Libertăţii, nr.12, Sector 5, Bucureşti</w:t>
    </w:r>
  </w:p>
  <w:p w:rsidR="00EC7E24" w:rsidRPr="00FB602D" w:rsidRDefault="00EC7E24" w:rsidP="00646AAD">
    <w:pPr>
      <w:pStyle w:val="Footer1"/>
    </w:pPr>
    <w:r>
      <w:t xml:space="preserve">Tel.: +4 </w:t>
    </w:r>
    <w:r w:rsidRPr="008D5D67">
      <w:t>31</w:t>
    </w:r>
    <w:r>
      <w:t xml:space="preserve"> </w:t>
    </w:r>
    <w:r w:rsidRPr="008D5D67">
      <w:t>433</w:t>
    </w:r>
    <w:r>
      <w:t xml:space="preserve"> </w:t>
    </w:r>
    <w:r w:rsidRPr="008D5D67">
      <w:t>40</w:t>
    </w:r>
    <w:r>
      <w:t xml:space="preserve"> </w:t>
    </w:r>
    <w:r w:rsidRPr="008D5D67">
      <w:t>20</w:t>
    </w:r>
  </w:p>
  <w:p w:rsidR="00EC7E24" w:rsidRPr="00FB602D" w:rsidRDefault="00EC7E24" w:rsidP="00646AAD">
    <w:pPr>
      <w:pStyle w:val="Footer1"/>
    </w:pPr>
    <w:r>
      <w:t>e-mail: nutrienti@map.gov</w:t>
    </w:r>
    <w:r w:rsidRPr="00FB602D">
      <w:t xml:space="preserve">.ro  </w:t>
    </w:r>
  </w:p>
  <w:p w:rsidR="00EC7E24" w:rsidRDefault="00EC7E24" w:rsidP="00646AAD">
    <w:pPr>
      <w:pStyle w:val="Footer1"/>
    </w:pPr>
    <w:r w:rsidRPr="00FB602D">
      <w:t>website: www.mmediu.ro</w:t>
    </w:r>
    <w:r w:rsidRPr="008C5E10">
      <w:rPr>
        <w:color w:val="0000FF"/>
      </w:rPr>
      <w:tab/>
    </w:r>
    <w:r w:rsidRPr="008C5E10">
      <w:rPr>
        <w:color w:val="0000FF"/>
      </w:rPr>
      <w:tab/>
    </w:r>
    <w:sdt>
      <w:sdtPr>
        <w:id w:val="-1529789706"/>
        <w:docPartObj>
          <w:docPartGallery w:val="Page Numbers (Bottom of Page)"/>
          <w:docPartUnique/>
        </w:docPartObj>
      </w:sdtPr>
      <w:sdtEndPr>
        <w:rPr>
          <w:noProof/>
        </w:rPr>
      </w:sdtEndPr>
      <w:sdtContent>
        <w:r w:rsidR="001C493F">
          <w:rPr>
            <w:noProof/>
          </w:rPr>
          <w:fldChar w:fldCharType="begin"/>
        </w:r>
        <w:r>
          <w:rPr>
            <w:noProof/>
          </w:rPr>
          <w:instrText xml:space="preserve"> PAGE   \* MERGEFORMAT </w:instrText>
        </w:r>
        <w:r w:rsidR="001C493F">
          <w:rPr>
            <w:noProof/>
          </w:rPr>
          <w:fldChar w:fldCharType="separate"/>
        </w:r>
        <w:r w:rsidR="00D62E40">
          <w:rPr>
            <w:noProof/>
          </w:rPr>
          <w:t>2</w:t>
        </w:r>
        <w:r w:rsidR="001C493F">
          <w:rPr>
            <w:noProof/>
          </w:rPr>
          <w:fldChar w:fldCharType="end"/>
        </w:r>
      </w:sdtContent>
    </w:sdt>
  </w:p>
  <w:p w:rsidR="00EC7E24" w:rsidRPr="00646AAD" w:rsidRDefault="00EC7E24" w:rsidP="00646A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24" w:rsidRPr="00FB602D" w:rsidRDefault="00EC7E24" w:rsidP="00646AAD">
    <w:pPr>
      <w:pStyle w:val="Footer1"/>
    </w:pPr>
    <w:r w:rsidRPr="00FB602D">
      <w:t>Bd. Libertăţii, nr.12, Sector 5, Bucureşti</w:t>
    </w:r>
  </w:p>
  <w:p w:rsidR="00EC7E24" w:rsidRPr="00FB602D" w:rsidRDefault="00EC7E24" w:rsidP="00646AAD">
    <w:pPr>
      <w:pStyle w:val="Footer1"/>
    </w:pPr>
    <w:r>
      <w:t xml:space="preserve">Tel.: +4 </w:t>
    </w:r>
    <w:r w:rsidRPr="008D5D67">
      <w:t>31</w:t>
    </w:r>
    <w:r>
      <w:t xml:space="preserve"> </w:t>
    </w:r>
    <w:r w:rsidRPr="008D5D67">
      <w:t>433</w:t>
    </w:r>
    <w:r>
      <w:t xml:space="preserve"> </w:t>
    </w:r>
    <w:r w:rsidRPr="008D5D67">
      <w:t>40</w:t>
    </w:r>
    <w:r>
      <w:t xml:space="preserve"> </w:t>
    </w:r>
    <w:r w:rsidRPr="008D5D67">
      <w:t>20</w:t>
    </w:r>
  </w:p>
  <w:p w:rsidR="00EC7E24" w:rsidRPr="00FB602D" w:rsidRDefault="00EC7E24" w:rsidP="00646AAD">
    <w:pPr>
      <w:pStyle w:val="Footer1"/>
    </w:pPr>
    <w:r>
      <w:t>e-mail: nutrienti@map.gov</w:t>
    </w:r>
    <w:r w:rsidRPr="00FB602D">
      <w:t xml:space="preserve">.ro  </w:t>
    </w:r>
  </w:p>
  <w:p w:rsidR="00EC7E24" w:rsidRDefault="00EC7E24" w:rsidP="00646AAD">
    <w:pPr>
      <w:pStyle w:val="Footer1"/>
    </w:pPr>
    <w:r w:rsidRPr="00FB602D">
      <w:t>website: www.mmediu.ro</w:t>
    </w:r>
    <w:r w:rsidRPr="008C5E10">
      <w:rPr>
        <w:color w:val="0000FF"/>
      </w:rPr>
      <w:tab/>
    </w:r>
    <w:r w:rsidRPr="008C5E10">
      <w:rPr>
        <w:color w:val="0000FF"/>
      </w:rPr>
      <w:tab/>
    </w:r>
    <w:sdt>
      <w:sdtPr>
        <w:id w:val="944737584"/>
        <w:docPartObj>
          <w:docPartGallery w:val="Page Numbers (Bottom of Page)"/>
          <w:docPartUnique/>
        </w:docPartObj>
      </w:sdtPr>
      <w:sdtEndPr>
        <w:rPr>
          <w:noProof/>
        </w:rPr>
      </w:sdtEndPr>
      <w:sdtContent>
        <w:r w:rsidR="001C493F">
          <w:rPr>
            <w:noProof/>
          </w:rPr>
          <w:fldChar w:fldCharType="begin"/>
        </w:r>
        <w:r>
          <w:rPr>
            <w:noProof/>
          </w:rPr>
          <w:instrText xml:space="preserve"> PAGE   \* MERGEFORMAT </w:instrText>
        </w:r>
        <w:r w:rsidR="001C493F">
          <w:rPr>
            <w:noProof/>
          </w:rPr>
          <w:fldChar w:fldCharType="separate"/>
        </w:r>
        <w:r w:rsidR="00D62E40">
          <w:rPr>
            <w:noProof/>
          </w:rPr>
          <w:t>1</w:t>
        </w:r>
        <w:r w:rsidR="001C493F">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BB6" w:rsidRDefault="00C37BB6" w:rsidP="00D84152">
      <w:pPr>
        <w:spacing w:after="0" w:line="240" w:lineRule="auto"/>
      </w:pPr>
      <w:r>
        <w:separator/>
      </w:r>
    </w:p>
  </w:footnote>
  <w:footnote w:type="continuationSeparator" w:id="0">
    <w:p w:rsidR="00C37BB6" w:rsidRDefault="00C37BB6" w:rsidP="00D84152">
      <w:pPr>
        <w:spacing w:after="0" w:line="240" w:lineRule="auto"/>
      </w:pPr>
      <w:r>
        <w:continuationSeparator/>
      </w:r>
    </w:p>
  </w:footnote>
  <w:footnote w:id="1">
    <w:p w:rsidR="007671A6" w:rsidRDefault="007671A6" w:rsidP="003D4079">
      <w:pPr>
        <w:pStyle w:val="FootnoteText"/>
      </w:pPr>
      <w:r>
        <w:rPr>
          <w:rStyle w:val="FootnoteReference"/>
        </w:rPr>
        <w:footnoteRef/>
      </w:r>
      <w:r>
        <w:t xml:space="preserve"> </w:t>
      </w:r>
      <w:proofErr w:type="spellStart"/>
      <w:r>
        <w:t>Oferta</w:t>
      </w:r>
      <w:proofErr w:type="spellEnd"/>
      <w:r>
        <w:t xml:space="preserve"> </w:t>
      </w:r>
      <w:proofErr w:type="spellStart"/>
      <w:r>
        <w:t>Respinsa</w:t>
      </w:r>
      <w:proofErr w:type="spellEnd"/>
      <w:r>
        <w:t xml:space="preserve">. </w:t>
      </w:r>
      <w:proofErr w:type="spellStart"/>
      <w:r w:rsidR="000B4797">
        <w:t>Formularul</w:t>
      </w:r>
      <w:proofErr w:type="spellEnd"/>
      <w:r w:rsidR="00D62E40">
        <w:t xml:space="preserve"> </w:t>
      </w:r>
      <w:r w:rsidR="000B4797">
        <w:t xml:space="preserve">de </w:t>
      </w:r>
      <w:proofErr w:type="spellStart"/>
      <w:r w:rsidR="00125AFD">
        <w:t>oferta</w:t>
      </w:r>
      <w:proofErr w:type="spellEnd"/>
      <w:r>
        <w:t xml:space="preserve"> nu </w:t>
      </w:r>
      <w:proofErr w:type="spellStart"/>
      <w:r>
        <w:t>este</w:t>
      </w:r>
      <w:proofErr w:type="spellEnd"/>
      <w:r>
        <w:t xml:space="preserve"> </w:t>
      </w:r>
      <w:proofErr w:type="spellStart"/>
      <w:r>
        <w:t>semnat</w:t>
      </w:r>
      <w:proofErr w:type="spellEnd"/>
      <w:r w:rsidR="000B4797">
        <w:t>.</w:t>
      </w:r>
    </w:p>
  </w:footnote>
  <w:footnote w:id="2">
    <w:p w:rsidR="00573A3F" w:rsidRDefault="00573A3F" w:rsidP="00D91399">
      <w:pPr>
        <w:pStyle w:val="FootnoteText"/>
      </w:pPr>
      <w:r>
        <w:rPr>
          <w:rStyle w:val="FootnoteReference"/>
        </w:rPr>
        <w:footnoteRef/>
      </w:r>
      <w:proofErr w:type="spellStart"/>
      <w:r w:rsidRPr="00AF2D17">
        <w:rPr>
          <w:b/>
        </w:rPr>
        <w:t>Oferta</w:t>
      </w:r>
      <w:proofErr w:type="spellEnd"/>
      <w:r w:rsidRPr="00AF2D17">
        <w:rPr>
          <w:b/>
        </w:rPr>
        <w:t xml:space="preserve"> </w:t>
      </w:r>
      <w:proofErr w:type="spellStart"/>
      <w:r w:rsidRPr="00AF2D17">
        <w:rPr>
          <w:b/>
        </w:rPr>
        <w:t>Respinsa</w:t>
      </w:r>
      <w:proofErr w:type="spellEnd"/>
      <w:r>
        <w:t xml:space="preserve">. </w:t>
      </w:r>
      <w:proofErr w:type="spellStart"/>
      <w:r>
        <w:t>Oferta</w:t>
      </w:r>
      <w:proofErr w:type="spellEnd"/>
      <w:r>
        <w:t xml:space="preserve"> nu </w:t>
      </w:r>
      <w:proofErr w:type="spellStart"/>
      <w:proofErr w:type="gramStart"/>
      <w:r>
        <w:t>este</w:t>
      </w:r>
      <w:proofErr w:type="spellEnd"/>
      <w:proofErr w:type="gramEnd"/>
      <w:r>
        <w:t xml:space="preserve"> </w:t>
      </w:r>
      <w:proofErr w:type="spellStart"/>
      <w:r>
        <w:t>conforma</w:t>
      </w:r>
      <w:proofErr w:type="spellEnd"/>
      <w:r>
        <w:t xml:space="preserve"> cu </w:t>
      </w:r>
      <w:proofErr w:type="spellStart"/>
      <w:r>
        <w:t>cerintele</w:t>
      </w:r>
      <w:proofErr w:type="spellEnd"/>
      <w:r>
        <w:t xml:space="preserve"> din doc. de </w:t>
      </w:r>
      <w:proofErr w:type="spellStart"/>
      <w:r>
        <w:t>lic</w:t>
      </w:r>
      <w:proofErr w:type="spellEnd"/>
      <w:r>
        <w:t>.</w:t>
      </w:r>
      <w:r w:rsidR="00A034EC">
        <w:t xml:space="preserve"> </w:t>
      </w:r>
      <w:proofErr w:type="spellStart"/>
      <w:proofErr w:type="gramStart"/>
      <w:r>
        <w:t>Pretul</w:t>
      </w:r>
      <w:proofErr w:type="spellEnd"/>
      <w:r>
        <w:t xml:space="preserve"> </w:t>
      </w:r>
      <w:proofErr w:type="spellStart"/>
      <w:r>
        <w:t>corectat</w:t>
      </w:r>
      <w:proofErr w:type="spellEnd"/>
      <w:r>
        <w:t xml:space="preserve"> </w:t>
      </w:r>
      <w:proofErr w:type="spellStart"/>
      <w:r>
        <w:t>nu</w:t>
      </w:r>
      <w:proofErr w:type="spellEnd"/>
      <w:r>
        <w:t xml:space="preserve"> se </w:t>
      </w:r>
      <w:proofErr w:type="spellStart"/>
      <w:r>
        <w:t>poate</w:t>
      </w:r>
      <w:proofErr w:type="spellEnd"/>
      <w:r>
        <w:t xml:space="preserve"> </w:t>
      </w:r>
      <w:proofErr w:type="spellStart"/>
      <w:r>
        <w:t>stabili</w:t>
      </w:r>
      <w:proofErr w:type="spellEnd"/>
      <w:r>
        <w:t xml:space="preserve"> pt. ca </w:t>
      </w:r>
      <w:proofErr w:type="spellStart"/>
      <w:r>
        <w:t>Ofertantul</w:t>
      </w:r>
      <w:proofErr w:type="spellEnd"/>
      <w:r>
        <w:t xml:space="preserve"> nu </w:t>
      </w:r>
      <w:proofErr w:type="spellStart"/>
      <w:r>
        <w:t>foloseste</w:t>
      </w:r>
      <w:proofErr w:type="spellEnd"/>
      <w:r>
        <w:t xml:space="preserve"> </w:t>
      </w:r>
      <w:proofErr w:type="spellStart"/>
      <w:r>
        <w:t>liste</w:t>
      </w:r>
      <w:r w:rsidR="00A034EC">
        <w:t>le</w:t>
      </w:r>
      <w:proofErr w:type="spellEnd"/>
      <w:r>
        <w:t xml:space="preserve"> cu </w:t>
      </w:r>
      <w:proofErr w:type="spellStart"/>
      <w:r>
        <w:t>cantitati</w:t>
      </w:r>
      <w:proofErr w:type="spellEnd"/>
      <w:r>
        <w:t xml:space="preserve"> </w:t>
      </w:r>
      <w:proofErr w:type="spellStart"/>
      <w:r>
        <w:t>modificate</w:t>
      </w:r>
      <w:proofErr w:type="spellEnd"/>
      <w:r>
        <w:t xml:space="preserve"> </w:t>
      </w:r>
      <w:proofErr w:type="spellStart"/>
      <w:r>
        <w:t>prin</w:t>
      </w:r>
      <w:proofErr w:type="spellEnd"/>
      <w:r>
        <w:t xml:space="preserve"> </w:t>
      </w:r>
      <w:proofErr w:type="spellStart"/>
      <w:r>
        <w:t>Actul</w:t>
      </w:r>
      <w:proofErr w:type="spellEnd"/>
      <w:r>
        <w:t xml:space="preserve"> </w:t>
      </w:r>
      <w:proofErr w:type="spellStart"/>
      <w:r>
        <w:t>Adiționa</w:t>
      </w:r>
      <w:r w:rsidR="00D91399">
        <w:t>l</w:t>
      </w:r>
      <w:proofErr w:type="spellEnd"/>
      <w:r w:rsidR="00D91399">
        <w:t xml:space="preserve"> la </w:t>
      </w:r>
      <w:proofErr w:type="spellStart"/>
      <w:r w:rsidR="00D91399">
        <w:t>documentația</w:t>
      </w:r>
      <w:proofErr w:type="spellEnd"/>
      <w:r w:rsidR="00D91399">
        <w:t xml:space="preserve"> de </w:t>
      </w:r>
      <w:proofErr w:type="spellStart"/>
      <w:r w:rsidR="00D91399">
        <w:t>licitație</w:t>
      </w:r>
      <w:proofErr w:type="spellEnd"/>
      <w:r w:rsidR="00D91399">
        <w:t>.</w:t>
      </w:r>
      <w:proofErr w:type="gramEnd"/>
      <w:r w:rsidR="00D91399">
        <w:t xml:space="preserve"> </w:t>
      </w:r>
      <w:proofErr w:type="spellStart"/>
      <w:proofErr w:type="gramStart"/>
      <w:r w:rsidR="00D91399">
        <w:t>Oferta</w:t>
      </w:r>
      <w:proofErr w:type="spellEnd"/>
      <w:r w:rsidR="00D91399">
        <w:t xml:space="preserve"> </w:t>
      </w:r>
      <w:proofErr w:type="spellStart"/>
      <w:r w:rsidR="00D91399">
        <w:t>respinsa</w:t>
      </w:r>
      <w:proofErr w:type="spellEnd"/>
      <w:r w:rsidR="00D91399">
        <w:t xml:space="preserve"> in </w:t>
      </w:r>
      <w:proofErr w:type="spellStart"/>
      <w:r w:rsidR="00D91399">
        <w:t>conformitate</w:t>
      </w:r>
      <w:proofErr w:type="spellEnd"/>
      <w:r w:rsidR="00D91399">
        <w:t xml:space="preserve"> cu </w:t>
      </w:r>
      <w:proofErr w:type="spellStart"/>
      <w:r w:rsidR="00D91399">
        <w:t>Clauza</w:t>
      </w:r>
      <w:proofErr w:type="spellEnd"/>
      <w:r w:rsidR="00D91399">
        <w:t xml:space="preserve"> 11.1 (b) „</w:t>
      </w:r>
      <w:proofErr w:type="spellStart"/>
      <w:r w:rsidR="00D91399">
        <w:t>Documentele</w:t>
      </w:r>
      <w:proofErr w:type="spellEnd"/>
      <w:r w:rsidR="00D91399">
        <w:t xml:space="preserve"> care </w:t>
      </w:r>
      <w:proofErr w:type="spellStart"/>
      <w:r w:rsidR="00D91399">
        <w:t>Constituie</w:t>
      </w:r>
      <w:proofErr w:type="spellEnd"/>
      <w:r w:rsidR="00D91399">
        <w:t xml:space="preserve"> </w:t>
      </w:r>
      <w:proofErr w:type="spellStart"/>
      <w:r w:rsidR="00D91399">
        <w:t>Oferta</w:t>
      </w:r>
      <w:proofErr w:type="spellEnd"/>
      <w:r w:rsidR="00D91399">
        <w:t xml:space="preserve">”; </w:t>
      </w:r>
      <w:proofErr w:type="spellStart"/>
      <w:r w:rsidR="00D91399">
        <w:t>Clauza</w:t>
      </w:r>
      <w:proofErr w:type="spellEnd"/>
      <w:r w:rsidR="00D91399">
        <w:t xml:space="preserve"> 29.</w:t>
      </w:r>
      <w:proofErr w:type="gramEnd"/>
      <w:r w:rsidR="00D91399">
        <w:t xml:space="preserve"> </w:t>
      </w:r>
      <w:proofErr w:type="gramStart"/>
      <w:r w:rsidR="00D91399">
        <w:t>„</w:t>
      </w:r>
      <w:proofErr w:type="spellStart"/>
      <w:r w:rsidR="00D91399">
        <w:t>Stabilirea</w:t>
      </w:r>
      <w:proofErr w:type="spellEnd"/>
      <w:r w:rsidR="00D91399">
        <w:t xml:space="preserve"> </w:t>
      </w:r>
      <w:proofErr w:type="spellStart"/>
      <w:r w:rsidR="00D91399">
        <w:t>conformitatii</w:t>
      </w:r>
      <w:proofErr w:type="spellEnd"/>
      <w:r w:rsidR="00D91399">
        <w:t xml:space="preserve">”; </w:t>
      </w:r>
      <w:proofErr w:type="spellStart"/>
      <w:r w:rsidR="00D91399">
        <w:t>Clauza</w:t>
      </w:r>
      <w:proofErr w:type="spellEnd"/>
      <w:r w:rsidR="00D91399">
        <w:t xml:space="preserve"> 28 „</w:t>
      </w:r>
      <w:proofErr w:type="spellStart"/>
      <w:r w:rsidR="00D91399">
        <w:t>Abateri</w:t>
      </w:r>
      <w:proofErr w:type="spellEnd"/>
      <w:r w:rsidR="00D91399">
        <w:t xml:space="preserve">, </w:t>
      </w:r>
      <w:proofErr w:type="spellStart"/>
      <w:r w:rsidR="00D91399">
        <w:t>Rezerve</w:t>
      </w:r>
      <w:proofErr w:type="spellEnd"/>
      <w:r w:rsidR="00D91399">
        <w:t xml:space="preserve"> si </w:t>
      </w:r>
      <w:proofErr w:type="spellStart"/>
      <w:r w:rsidR="00D91399">
        <w:t>Omisiuni</w:t>
      </w:r>
      <w:proofErr w:type="spellEnd"/>
      <w:r w:rsidR="00D91399">
        <w:t>”.</w:t>
      </w:r>
      <w:proofErr w:type="gramEnd"/>
    </w:p>
  </w:footnote>
  <w:footnote w:id="3">
    <w:p w:rsidR="00D91399" w:rsidRPr="00D91399" w:rsidRDefault="00D91399" w:rsidP="00000647">
      <w:pPr>
        <w:pStyle w:val="FootnoteText"/>
        <w:rPr>
          <w:lang w:val="en-GB"/>
        </w:rPr>
      </w:pPr>
      <w:r>
        <w:rPr>
          <w:rStyle w:val="FootnoteReference"/>
        </w:rPr>
        <w:footnoteRef/>
      </w:r>
      <w:r>
        <w:t xml:space="preserve"> </w:t>
      </w:r>
      <w:r w:rsidR="00000647" w:rsidRPr="008F072C">
        <w:rPr>
          <w:rFonts w:asciiTheme="minorHAnsi" w:hAnsiTheme="minorHAnsi"/>
          <w:b/>
          <w:lang w:val="ro-RO"/>
        </w:rPr>
        <w:t>Oferta respinsa</w:t>
      </w:r>
      <w:r w:rsidR="00000647">
        <w:rPr>
          <w:rFonts w:asciiTheme="minorHAnsi" w:hAnsiTheme="minorHAnsi"/>
          <w:b/>
          <w:lang w:val="ro-RO"/>
        </w:rPr>
        <w:t xml:space="preserve"> ca neconforma</w:t>
      </w:r>
      <w:r w:rsidR="00000647" w:rsidRPr="008F072C">
        <w:rPr>
          <w:rFonts w:asciiTheme="minorHAnsi" w:hAnsiTheme="minorHAnsi"/>
          <w:b/>
          <w:lang w:val="ro-RO"/>
        </w:rPr>
        <w:t xml:space="preserve"> </w:t>
      </w:r>
      <w:r w:rsidR="00000647">
        <w:rPr>
          <w:rFonts w:asciiTheme="minorHAnsi" w:hAnsiTheme="minorHAnsi"/>
          <w:b/>
          <w:lang w:val="ro-RO"/>
        </w:rPr>
        <w:t xml:space="preserve">– </w:t>
      </w:r>
      <w:r w:rsidR="00000647" w:rsidRPr="00000647">
        <w:rPr>
          <w:rFonts w:asciiTheme="minorHAnsi" w:hAnsiTheme="minorHAnsi"/>
          <w:lang w:val="ro-RO"/>
        </w:rPr>
        <w:t>ofertantul nu a raspuns la solicitarile de clarificari. Nu se poate determina conformitatea ofertei cu cerintele din doc. de lic.</w:t>
      </w:r>
      <w:r w:rsidR="00000647" w:rsidRPr="00000647">
        <w:rPr>
          <w:b/>
          <w:lang w:val="ro-RO"/>
        </w:rPr>
        <w:t xml:space="preserve"> </w:t>
      </w:r>
      <w:r w:rsidR="00000647" w:rsidRPr="00AF67D0">
        <w:rPr>
          <w:b/>
          <w:lang w:val="ro-RO"/>
        </w:rPr>
        <w:t>In conformitate cu clauza 30.2 Neconformitati, Erori si Omisiuni:</w:t>
      </w:r>
      <w:r w:rsidR="00000647" w:rsidRPr="00AF67D0">
        <w:rPr>
          <w:b/>
          <w:i/>
          <w:lang w:val="ro-RO"/>
        </w:rPr>
        <w:t xml:space="preserve"> </w:t>
      </w:r>
      <w:r w:rsidR="00000647" w:rsidRPr="00AF67D0">
        <w:rPr>
          <w:i/>
          <w:lang w:val="ro-RO"/>
        </w:rPr>
        <w:t xml:space="preserve">În cazul în care  o ofertă este substanțial conformă, </w:t>
      </w:r>
      <w:proofErr w:type="spellStart"/>
      <w:r w:rsidR="00000647" w:rsidRPr="00000647">
        <w:rPr>
          <w:iCs/>
        </w:rPr>
        <w:t>Angajatorul</w:t>
      </w:r>
      <w:proofErr w:type="spellEnd"/>
      <w:r w:rsidR="00000647" w:rsidRPr="00AF67D0">
        <w:rPr>
          <w:i/>
          <w:lang w:val="ro-RO"/>
        </w:rPr>
        <w:t xml:space="preserve"> poate cere ca Ofertantul să depună informaţiile sau documentele necesare, într-o perioadă de timp rezonabilă, pentru a rectifica neconformitățile minore din ofertă legate de cerinţele documentaţiei. Solicitarea de informaţii sau documente privind aceste neconformități nu va fi legată de vreun aspect al preţului ofertei. Incapacitatea unui Ofertant de a răspunde solicitării poate duce la respingerea Ofertei sale</w:t>
      </w:r>
      <w:r w:rsidR="00000647">
        <w:rPr>
          <w:i/>
          <w:lang w:val="ro-RO"/>
        </w:rPr>
        <w:t xml:space="preserve">; </w:t>
      </w:r>
      <w:r w:rsidR="00000647" w:rsidRPr="00AF67D0">
        <w:rPr>
          <w:b/>
          <w:lang w:val="ro-RO"/>
        </w:rPr>
        <w:t xml:space="preserve"> clauza </w:t>
      </w:r>
      <w:r w:rsidR="00000647">
        <w:rPr>
          <w:b/>
          <w:lang w:val="ro-RO"/>
        </w:rPr>
        <w:t>27</w:t>
      </w:r>
      <w:r w:rsidR="00000647" w:rsidRPr="00AF67D0">
        <w:rPr>
          <w:b/>
          <w:lang w:val="ro-RO"/>
        </w:rPr>
        <w:t xml:space="preserve">.2 </w:t>
      </w:r>
      <w:r w:rsidR="00000647">
        <w:rPr>
          <w:b/>
          <w:lang w:val="ro-RO"/>
        </w:rPr>
        <w:t>Clarificarea Ofertelor</w:t>
      </w:r>
      <w:r w:rsidR="00000647" w:rsidRPr="00AF67D0">
        <w:rPr>
          <w:b/>
          <w:lang w:val="ro-RO"/>
        </w:rPr>
        <w:t>:</w:t>
      </w:r>
      <w:r w:rsidR="00000647" w:rsidRPr="00AF67D0">
        <w:rPr>
          <w:b/>
          <w:i/>
          <w:lang w:val="ro-RO"/>
        </w:rPr>
        <w:t xml:space="preserve"> </w:t>
      </w:r>
      <w:r w:rsidR="00000647" w:rsidRPr="00E05BD1">
        <w:rPr>
          <w:i/>
          <w:lang w:val="ro-RO"/>
        </w:rPr>
        <w:t xml:space="preserve">Dacă până la data și ora indicate în solicitarea de clarificare a </w:t>
      </w:r>
      <w:proofErr w:type="spellStart"/>
      <w:r w:rsidR="00000647" w:rsidRPr="00E05BD1">
        <w:rPr>
          <w:iCs/>
        </w:rPr>
        <w:t>Angajatorului</w:t>
      </w:r>
      <w:proofErr w:type="spellEnd"/>
      <w:r w:rsidR="00000647" w:rsidRPr="00E05BD1">
        <w:rPr>
          <w:i/>
          <w:lang w:val="ro-RO"/>
        </w:rPr>
        <w:t>, un Ofertant nu oferă clarificări privind oferta sa, oferta poate fi respinsă</w:t>
      </w:r>
      <w:r w:rsidR="00000647" w:rsidRPr="00AF67D0">
        <w:rPr>
          <w:i/>
          <w:lang w:val="ro-RO"/>
        </w:rPr>
        <w:t>. Solicitarea de informaţii sau documente privind aceste neconformități nu va fi legată de vreun aspect al preţului ofertei. Incapacitatea unui Ofertant de a răspunde solicitării poate duce la respingerea Ofertei sale</w:t>
      </w:r>
    </w:p>
  </w:footnote>
  <w:footnote w:id="4">
    <w:p w:rsidR="008F072C" w:rsidRPr="00B2323B" w:rsidRDefault="008F072C" w:rsidP="008F072C">
      <w:pPr>
        <w:pStyle w:val="FootnoteText"/>
        <w:jc w:val="both"/>
        <w:rPr>
          <w:lang w:val="en-GB"/>
        </w:rPr>
      </w:pPr>
      <w:r>
        <w:rPr>
          <w:rStyle w:val="FootnoteReference"/>
        </w:rPr>
        <w:footnoteRef/>
      </w:r>
      <w:r>
        <w:t xml:space="preserve"> </w:t>
      </w:r>
      <w:r w:rsidRPr="008F072C">
        <w:rPr>
          <w:rFonts w:asciiTheme="minorHAnsi" w:hAnsiTheme="minorHAnsi"/>
          <w:b/>
          <w:lang w:val="ro-RO"/>
        </w:rPr>
        <w:t>Oferta respinsa</w:t>
      </w:r>
      <w:r w:rsidR="00000647">
        <w:rPr>
          <w:rFonts w:asciiTheme="minorHAnsi" w:hAnsiTheme="minorHAnsi"/>
          <w:b/>
          <w:lang w:val="ro-RO"/>
        </w:rPr>
        <w:t xml:space="preserve"> ca neconforma</w:t>
      </w:r>
      <w:r w:rsidRPr="008F072C">
        <w:rPr>
          <w:rFonts w:asciiTheme="minorHAnsi" w:hAnsiTheme="minorHAnsi"/>
          <w:b/>
          <w:lang w:val="ro-RO"/>
        </w:rPr>
        <w:t xml:space="preserve"> </w:t>
      </w:r>
      <w:r w:rsidR="00D91399">
        <w:rPr>
          <w:rFonts w:asciiTheme="minorHAnsi" w:hAnsiTheme="minorHAnsi"/>
          <w:b/>
          <w:lang w:val="ro-RO"/>
        </w:rPr>
        <w:t>– ofertantul nu a raspuns la solicitarile de clarificari.</w:t>
      </w:r>
      <w:r w:rsidRPr="008F072C">
        <w:rPr>
          <w:rFonts w:asciiTheme="minorHAnsi" w:hAnsiTheme="minorHAnsi"/>
          <w:b/>
          <w:lang w:val="ro-RO"/>
        </w:rPr>
        <w:t xml:space="preserve"> In conformitate cu </w:t>
      </w:r>
      <w:r w:rsidRPr="008F072C">
        <w:rPr>
          <w:rFonts w:asciiTheme="minorHAnsi" w:hAnsiTheme="minorHAnsi"/>
          <w:b/>
          <w:u w:val="single"/>
          <w:lang w:val="ro-RO"/>
        </w:rPr>
        <w:t xml:space="preserve">clauza 37. </w:t>
      </w:r>
      <w:r w:rsidRPr="008F072C">
        <w:rPr>
          <w:rFonts w:asciiTheme="minorHAnsi" w:hAnsiTheme="minorHAnsi"/>
          <w:b/>
          <w:u w:val="single"/>
          <w:lang w:val="ro-RO"/>
        </w:rPr>
        <w:t>Calificarea (37.1, 37.2 si 37.3)</w:t>
      </w:r>
      <w:r w:rsidRPr="008F072C">
        <w:rPr>
          <w:rFonts w:asciiTheme="minorHAnsi" w:hAnsiTheme="minorHAnsi"/>
          <w:b/>
          <w:lang w:val="ro-RO"/>
        </w:rPr>
        <w:t xml:space="preserve"> nu se poate determina ca ofertantul indeplineste in mod satisfacator criteriile de calificare specificate in Sectiunea III - </w:t>
      </w:r>
      <w:r w:rsidRPr="008F072C">
        <w:rPr>
          <w:rFonts w:asciiTheme="minorHAnsi" w:hAnsiTheme="minorHAnsi"/>
          <w:b/>
          <w:i/>
          <w:lang w:val="ro-RO"/>
        </w:rPr>
        <w:t>Criterii de evaluare si calificare-</w:t>
      </w:r>
      <w:r w:rsidRPr="008F072C">
        <w:rPr>
          <w:rFonts w:asciiTheme="minorHAnsi" w:hAnsiTheme="minorHAnsi"/>
        </w:rPr>
        <w:t xml:space="preserve"> </w:t>
      </w:r>
      <w:proofErr w:type="spellStart"/>
      <w:r w:rsidRPr="008F072C">
        <w:rPr>
          <w:rFonts w:asciiTheme="minorHAnsi" w:hAnsiTheme="minorHAnsi"/>
        </w:rPr>
        <w:t>Sectiunea</w:t>
      </w:r>
      <w:proofErr w:type="spellEnd"/>
      <w:r w:rsidRPr="008F072C">
        <w:rPr>
          <w:rFonts w:asciiTheme="minorHAnsi" w:hAnsiTheme="minorHAnsi"/>
        </w:rPr>
        <w:t xml:space="preserve"> 1 </w:t>
      </w:r>
      <w:proofErr w:type="spellStart"/>
      <w:r w:rsidRPr="008F072C">
        <w:rPr>
          <w:rFonts w:asciiTheme="minorHAnsi" w:hAnsiTheme="minorHAnsi"/>
        </w:rPr>
        <w:t>Instructiuni</w:t>
      </w:r>
      <w:proofErr w:type="spellEnd"/>
      <w:r w:rsidRPr="008F072C">
        <w:rPr>
          <w:rFonts w:asciiTheme="minorHAnsi" w:hAnsiTheme="minorHAnsi"/>
        </w:rPr>
        <w:t xml:space="preserve"> </w:t>
      </w:r>
      <w:proofErr w:type="spellStart"/>
      <w:r w:rsidRPr="008F072C">
        <w:rPr>
          <w:rFonts w:asciiTheme="minorHAnsi" w:hAnsiTheme="minorHAnsi"/>
        </w:rPr>
        <w:t>pentru</w:t>
      </w:r>
      <w:proofErr w:type="spellEnd"/>
      <w:r w:rsidRPr="008F072C">
        <w:rPr>
          <w:rFonts w:asciiTheme="minorHAnsi" w:hAnsiTheme="minorHAnsi"/>
        </w:rPr>
        <w:t xml:space="preserve"> </w:t>
      </w:r>
      <w:proofErr w:type="spellStart"/>
      <w:r w:rsidRPr="008F072C">
        <w:rPr>
          <w:rFonts w:asciiTheme="minorHAnsi" w:hAnsiTheme="minorHAnsi"/>
        </w:rPr>
        <w:t>Ofertanti</w:t>
      </w:r>
      <w:proofErr w:type="spellEnd"/>
      <w:r w:rsidRPr="008F072C">
        <w:rPr>
          <w:rFonts w:asciiTheme="minorHAnsi" w:hAnsiTheme="minorHAnsi"/>
        </w:rPr>
        <w:t xml:space="preserve">, </w:t>
      </w:r>
      <w:proofErr w:type="spellStart"/>
      <w:r w:rsidRPr="008F072C">
        <w:rPr>
          <w:rFonts w:asciiTheme="minorHAnsi" w:hAnsiTheme="minorHAnsi"/>
          <w:u w:val="single"/>
        </w:rPr>
        <w:t>clauza</w:t>
      </w:r>
      <w:proofErr w:type="spellEnd"/>
      <w:r w:rsidRPr="008F072C">
        <w:rPr>
          <w:rFonts w:asciiTheme="minorHAnsi" w:hAnsiTheme="minorHAnsi"/>
          <w:u w:val="single"/>
        </w:rPr>
        <w:t xml:space="preserve"> 27.2 </w:t>
      </w:r>
      <w:proofErr w:type="spellStart"/>
      <w:r w:rsidRPr="008F072C">
        <w:rPr>
          <w:rFonts w:asciiTheme="minorHAnsi" w:hAnsiTheme="minorHAnsi"/>
          <w:u w:val="single"/>
        </w:rPr>
        <w:t>Clarificarea</w:t>
      </w:r>
      <w:proofErr w:type="spellEnd"/>
      <w:r w:rsidRPr="008F072C">
        <w:rPr>
          <w:rFonts w:asciiTheme="minorHAnsi" w:hAnsiTheme="minorHAnsi"/>
          <w:u w:val="single"/>
        </w:rPr>
        <w:t xml:space="preserve"> </w:t>
      </w:r>
      <w:proofErr w:type="spellStart"/>
      <w:r w:rsidRPr="008F072C">
        <w:rPr>
          <w:rFonts w:asciiTheme="minorHAnsi" w:hAnsiTheme="minorHAnsi"/>
          <w:u w:val="single"/>
        </w:rPr>
        <w:t>Ofertelor</w:t>
      </w:r>
      <w:proofErr w:type="spellEnd"/>
      <w:r w:rsidRPr="008F072C">
        <w:rPr>
          <w:rFonts w:asciiTheme="minorHAnsi" w:hAnsiTheme="minorHAnsi"/>
        </w:rPr>
        <w:t>:”</w:t>
      </w:r>
      <w:r w:rsidRPr="008F072C">
        <w:rPr>
          <w:rFonts w:asciiTheme="minorHAnsi" w:hAnsiTheme="minorHAnsi"/>
          <w:i/>
          <w:lang w:val="ro-RO"/>
        </w:rPr>
        <w:t xml:space="preserve">Dacă până la data și ora indicate în solicitarea de clarificare a </w:t>
      </w:r>
      <w:r w:rsidRPr="008F072C">
        <w:rPr>
          <w:rStyle w:val="StyleHeader2-SubClausesItalicChar"/>
          <w:rFonts w:asciiTheme="minorHAnsi" w:hAnsiTheme="minorHAnsi" w:cs="Times New Roman"/>
          <w:i w:val="0"/>
          <w:sz w:val="20"/>
          <w:szCs w:val="20"/>
          <w:lang w:val="ro-RO"/>
        </w:rPr>
        <w:t>Angajatorului</w:t>
      </w:r>
      <w:r w:rsidRPr="008F072C">
        <w:rPr>
          <w:rFonts w:asciiTheme="minorHAnsi" w:hAnsiTheme="minorHAnsi"/>
          <w:i/>
          <w:lang w:val="ro-RO"/>
        </w:rPr>
        <w:t xml:space="preserve">, un Ofertant nu oferă clarificări privind </w:t>
      </w:r>
      <w:r w:rsidRPr="008F072C">
        <w:rPr>
          <w:rFonts w:asciiTheme="minorHAnsi" w:hAnsiTheme="minorHAnsi"/>
          <w:b/>
          <w:i/>
          <w:lang w:val="ro-RO"/>
        </w:rPr>
        <w:t>oferta sa, oferta poate fi respinsă</w:t>
      </w:r>
      <w:r w:rsidRPr="008F072C">
        <w:rPr>
          <w:rFonts w:asciiTheme="minorHAnsi" w:hAnsiTheme="minorHAnsi"/>
          <w:i/>
          <w:lang w:val="ro-RO"/>
        </w:rPr>
        <w:t>”</w:t>
      </w:r>
      <w:r w:rsidRPr="008F072C">
        <w:rPr>
          <w:rFonts w:asciiTheme="minorHAnsi" w:hAnsiTheme="minorHAnsi"/>
          <w:lang w:val="ro-RO"/>
        </w:rPr>
        <w:t xml:space="preserve">; </w:t>
      </w:r>
      <w:r w:rsidRPr="008F072C">
        <w:rPr>
          <w:rFonts w:asciiTheme="minorHAnsi" w:hAnsiTheme="minorHAnsi"/>
          <w:u w:val="single"/>
          <w:lang w:val="ro-RO"/>
        </w:rPr>
        <w:t>clauza 29. Stabilirea Conformitatii:</w:t>
      </w:r>
      <w:r w:rsidRPr="008F072C">
        <w:rPr>
          <w:rFonts w:asciiTheme="minorHAnsi" w:hAnsiTheme="minorHAnsi"/>
          <w:lang w:val="ro-RO"/>
        </w:rPr>
        <w:t xml:space="preserve"> „</w:t>
      </w:r>
      <w:r w:rsidRPr="008F072C">
        <w:rPr>
          <w:rStyle w:val="StyleHeader2-SubClausesItalicChar"/>
          <w:rFonts w:asciiTheme="minorHAnsi" w:hAnsiTheme="minorHAnsi" w:cs="Times New Roman"/>
          <w:sz w:val="20"/>
          <w:szCs w:val="20"/>
          <w:lang w:val="ro-RO"/>
        </w:rPr>
        <w:t xml:space="preserve">Angajatorul </w:t>
      </w:r>
      <w:r w:rsidRPr="008F072C">
        <w:rPr>
          <w:rStyle w:val="StyleHeader2-SubClausesItalicChar"/>
          <w:rFonts w:asciiTheme="minorHAnsi" w:hAnsiTheme="minorHAnsi" w:cs="Times New Roman"/>
          <w:sz w:val="20"/>
          <w:szCs w:val="20"/>
          <w:u w:val="single"/>
          <w:lang w:val="ro-RO"/>
        </w:rPr>
        <w:t>va</w:t>
      </w:r>
      <w:r w:rsidRPr="008F072C">
        <w:rPr>
          <w:rFonts w:asciiTheme="minorHAnsi" w:hAnsiTheme="minorHAnsi"/>
          <w:u w:val="single"/>
          <w:lang w:val="ro-RO"/>
        </w:rPr>
        <w:t xml:space="preserve"> </w:t>
      </w:r>
      <w:r w:rsidRPr="008F072C">
        <w:rPr>
          <w:rFonts w:asciiTheme="minorHAnsi" w:hAnsiTheme="minorHAnsi"/>
          <w:i/>
          <w:u w:val="single"/>
          <w:lang w:val="ro-RO"/>
        </w:rPr>
        <w:t>examina aspectele tehnice ale ofertei depuse</w:t>
      </w:r>
      <w:r w:rsidRPr="008F072C">
        <w:rPr>
          <w:rFonts w:asciiTheme="minorHAnsi" w:hAnsiTheme="minorHAnsi"/>
          <w:i/>
          <w:lang w:val="ro-RO"/>
        </w:rPr>
        <w:t xml:space="preserve"> conform IPO 16, în special Oferta Tehnică, </w:t>
      </w:r>
      <w:r w:rsidRPr="008F072C">
        <w:rPr>
          <w:rFonts w:asciiTheme="minorHAnsi" w:hAnsiTheme="minorHAnsi"/>
          <w:i/>
          <w:u w:val="single"/>
          <w:lang w:val="ro-RO"/>
        </w:rPr>
        <w:t>pentru a confirma faptul că toate cerinţele din Secțiunea VII - Cerinţe privind Lucrările, au fost îndeplinite fără vreo abatere, rezervă sau omisiune majoră</w:t>
      </w:r>
      <w:r w:rsidRPr="008F072C">
        <w:rPr>
          <w:rFonts w:asciiTheme="minorHAnsi" w:hAnsiTheme="minorHAnsi"/>
          <w:lang w:val="ro-RO"/>
        </w:rPr>
        <w:t xml:space="preserve">.”; </w:t>
      </w:r>
      <w:r w:rsidRPr="008F072C">
        <w:rPr>
          <w:rFonts w:asciiTheme="minorHAnsi" w:hAnsiTheme="minorHAnsi"/>
          <w:u w:val="single"/>
          <w:lang w:val="ro-RO"/>
        </w:rPr>
        <w:t>clauza 37.3 Calificarea Ofertantului:</w:t>
      </w:r>
      <w:r w:rsidRPr="008F072C">
        <w:rPr>
          <w:rFonts w:asciiTheme="minorHAnsi" w:hAnsiTheme="minorHAnsi"/>
          <w:lang w:val="ro-RO"/>
        </w:rPr>
        <w:t xml:space="preserve"> „</w:t>
      </w:r>
      <w:r w:rsidRPr="008F072C">
        <w:rPr>
          <w:rFonts w:asciiTheme="minorHAnsi" w:hAnsiTheme="minorHAnsi"/>
          <w:i/>
          <w:lang w:val="ro-RO"/>
        </w:rPr>
        <w:t>Un rezultat negativ al acestei determinări va duce la descalificarea ofertei, caz în care Angajatorul va trece la următoarea ofertă cu prețul evaluat cel mai scăzut, pentru a determina în mod similar dacă calificările Ofertantului sunt indeplinite în mod satisfăcător.”</w:t>
      </w:r>
    </w:p>
    <w:p w:rsidR="008F072C" w:rsidRPr="008F072C" w:rsidRDefault="008F072C">
      <w:pPr>
        <w:pStyle w:val="FootnoteText"/>
        <w:rPr>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24" w:rsidRPr="00A319BD" w:rsidRDefault="00EC7E24" w:rsidP="004343F3">
    <w:pPr>
      <w:tabs>
        <w:tab w:val="left" w:pos="4715"/>
      </w:tabs>
      <w:spacing w:after="0"/>
      <w:ind w:right="429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24" w:rsidRDefault="00EC7E24" w:rsidP="00646AAD">
    <w:pPr>
      <w:pStyle w:val="Header"/>
      <w:tabs>
        <w:tab w:val="left" w:pos="1710"/>
      </w:tabs>
      <w:rPr>
        <w:b/>
        <w:color w:val="808080" w:themeColor="background1" w:themeShade="80"/>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161925</wp:posOffset>
          </wp:positionV>
          <wp:extent cx="3236400" cy="900000"/>
          <wp:effectExtent l="0" t="0" r="2540" b="0"/>
          <wp:wrapSquare wrapText="bothSides"/>
          <wp:docPr id="19" name="Picture 19"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anchor>
      </w:drawing>
    </w:r>
  </w:p>
  <w:p w:rsidR="00EC7E24" w:rsidRDefault="00EC7E24">
    <w:pPr>
      <w:pStyle w:val="Head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7169"/>
  </w:hdrShapeDefaults>
  <w:footnotePr>
    <w:numRestart w:val="eachPage"/>
    <w:footnote w:id="-1"/>
    <w:footnote w:id="0"/>
  </w:footnotePr>
  <w:endnotePr>
    <w:endnote w:id="-1"/>
    <w:endnote w:id="0"/>
  </w:endnotePr>
  <w:compat>
    <w:useFELayout/>
  </w:compat>
  <w:rsids>
    <w:rsidRoot w:val="005476DC"/>
    <w:rsid w:val="00000647"/>
    <w:rsid w:val="000041D4"/>
    <w:rsid w:val="00017676"/>
    <w:rsid w:val="00034836"/>
    <w:rsid w:val="00070777"/>
    <w:rsid w:val="00075AAA"/>
    <w:rsid w:val="000A64D1"/>
    <w:rsid w:val="000B4797"/>
    <w:rsid w:val="000B7675"/>
    <w:rsid w:val="000C5EAB"/>
    <w:rsid w:val="00110F87"/>
    <w:rsid w:val="00112028"/>
    <w:rsid w:val="00125AFD"/>
    <w:rsid w:val="00130C41"/>
    <w:rsid w:val="00143B19"/>
    <w:rsid w:val="00160A08"/>
    <w:rsid w:val="001631CA"/>
    <w:rsid w:val="00167F15"/>
    <w:rsid w:val="00174144"/>
    <w:rsid w:val="001908F6"/>
    <w:rsid w:val="001A33B6"/>
    <w:rsid w:val="001B5321"/>
    <w:rsid w:val="001C493F"/>
    <w:rsid w:val="001E58AD"/>
    <w:rsid w:val="00211C0C"/>
    <w:rsid w:val="00233F70"/>
    <w:rsid w:val="00247B6A"/>
    <w:rsid w:val="00253C16"/>
    <w:rsid w:val="00264983"/>
    <w:rsid w:val="002947D0"/>
    <w:rsid w:val="00297878"/>
    <w:rsid w:val="002D2FB2"/>
    <w:rsid w:val="002D357D"/>
    <w:rsid w:val="002E6CDF"/>
    <w:rsid w:val="002F14B9"/>
    <w:rsid w:val="00300B42"/>
    <w:rsid w:val="00323595"/>
    <w:rsid w:val="00324899"/>
    <w:rsid w:val="003419DC"/>
    <w:rsid w:val="003630C7"/>
    <w:rsid w:val="00364E3F"/>
    <w:rsid w:val="0037366D"/>
    <w:rsid w:val="00381E31"/>
    <w:rsid w:val="00383E20"/>
    <w:rsid w:val="003A070F"/>
    <w:rsid w:val="003B06D9"/>
    <w:rsid w:val="003C55D8"/>
    <w:rsid w:val="003D0858"/>
    <w:rsid w:val="003D4079"/>
    <w:rsid w:val="00400795"/>
    <w:rsid w:val="00423061"/>
    <w:rsid w:val="0042360D"/>
    <w:rsid w:val="004251BD"/>
    <w:rsid w:val="004333A1"/>
    <w:rsid w:val="004343F3"/>
    <w:rsid w:val="00436D07"/>
    <w:rsid w:val="004449D2"/>
    <w:rsid w:val="00447CC0"/>
    <w:rsid w:val="00475514"/>
    <w:rsid w:val="00480C32"/>
    <w:rsid w:val="00482897"/>
    <w:rsid w:val="004929C9"/>
    <w:rsid w:val="004C1433"/>
    <w:rsid w:val="004C1F76"/>
    <w:rsid w:val="004E00E7"/>
    <w:rsid w:val="004E329D"/>
    <w:rsid w:val="004E7290"/>
    <w:rsid w:val="004F3CA4"/>
    <w:rsid w:val="005130D0"/>
    <w:rsid w:val="005476DC"/>
    <w:rsid w:val="00553194"/>
    <w:rsid w:val="00573A3F"/>
    <w:rsid w:val="00581202"/>
    <w:rsid w:val="00583A5D"/>
    <w:rsid w:val="005914AB"/>
    <w:rsid w:val="005B4D16"/>
    <w:rsid w:val="005B66FC"/>
    <w:rsid w:val="005B6796"/>
    <w:rsid w:val="005B7E2B"/>
    <w:rsid w:val="005C5DB4"/>
    <w:rsid w:val="005F2748"/>
    <w:rsid w:val="00621383"/>
    <w:rsid w:val="00637A1C"/>
    <w:rsid w:val="00646AAD"/>
    <w:rsid w:val="006516DF"/>
    <w:rsid w:val="00656326"/>
    <w:rsid w:val="00665438"/>
    <w:rsid w:val="00681A35"/>
    <w:rsid w:val="00687A66"/>
    <w:rsid w:val="00695093"/>
    <w:rsid w:val="006B0E40"/>
    <w:rsid w:val="006C7030"/>
    <w:rsid w:val="006D1DA3"/>
    <w:rsid w:val="006E67F6"/>
    <w:rsid w:val="007174B2"/>
    <w:rsid w:val="00717DBF"/>
    <w:rsid w:val="00731F50"/>
    <w:rsid w:val="007433FB"/>
    <w:rsid w:val="00762162"/>
    <w:rsid w:val="007671A6"/>
    <w:rsid w:val="00770A70"/>
    <w:rsid w:val="007765AF"/>
    <w:rsid w:val="007801C8"/>
    <w:rsid w:val="00784935"/>
    <w:rsid w:val="007941BF"/>
    <w:rsid w:val="00794B0F"/>
    <w:rsid w:val="007B6BB7"/>
    <w:rsid w:val="007D5B49"/>
    <w:rsid w:val="007F2EB0"/>
    <w:rsid w:val="007F2FEB"/>
    <w:rsid w:val="00830ED4"/>
    <w:rsid w:val="00847C79"/>
    <w:rsid w:val="0085024E"/>
    <w:rsid w:val="00861E41"/>
    <w:rsid w:val="00862587"/>
    <w:rsid w:val="00880E87"/>
    <w:rsid w:val="0088662A"/>
    <w:rsid w:val="008A6CE5"/>
    <w:rsid w:val="008D7ECF"/>
    <w:rsid w:val="008E05DE"/>
    <w:rsid w:val="008E2582"/>
    <w:rsid w:val="008F072C"/>
    <w:rsid w:val="00913375"/>
    <w:rsid w:val="00930D41"/>
    <w:rsid w:val="009327CE"/>
    <w:rsid w:val="00944BB5"/>
    <w:rsid w:val="00955893"/>
    <w:rsid w:val="00956982"/>
    <w:rsid w:val="00957E38"/>
    <w:rsid w:val="00962F2C"/>
    <w:rsid w:val="00974AD2"/>
    <w:rsid w:val="0098245E"/>
    <w:rsid w:val="009B766E"/>
    <w:rsid w:val="00A034EC"/>
    <w:rsid w:val="00A04360"/>
    <w:rsid w:val="00A11696"/>
    <w:rsid w:val="00A21466"/>
    <w:rsid w:val="00A319BD"/>
    <w:rsid w:val="00A40369"/>
    <w:rsid w:val="00A46A0E"/>
    <w:rsid w:val="00A61306"/>
    <w:rsid w:val="00A65690"/>
    <w:rsid w:val="00A7718A"/>
    <w:rsid w:val="00AB1082"/>
    <w:rsid w:val="00AB6CD1"/>
    <w:rsid w:val="00AC1C93"/>
    <w:rsid w:val="00AD37A5"/>
    <w:rsid w:val="00B10E63"/>
    <w:rsid w:val="00B1506D"/>
    <w:rsid w:val="00B2186C"/>
    <w:rsid w:val="00B238D7"/>
    <w:rsid w:val="00B260F6"/>
    <w:rsid w:val="00B52C2C"/>
    <w:rsid w:val="00B75918"/>
    <w:rsid w:val="00B84F44"/>
    <w:rsid w:val="00B865E1"/>
    <w:rsid w:val="00B8795C"/>
    <w:rsid w:val="00B97024"/>
    <w:rsid w:val="00BA2280"/>
    <w:rsid w:val="00BB2830"/>
    <w:rsid w:val="00BC7F13"/>
    <w:rsid w:val="00BF0C9C"/>
    <w:rsid w:val="00C0372A"/>
    <w:rsid w:val="00C11906"/>
    <w:rsid w:val="00C13978"/>
    <w:rsid w:val="00C140FE"/>
    <w:rsid w:val="00C222A6"/>
    <w:rsid w:val="00C37BB6"/>
    <w:rsid w:val="00C4082B"/>
    <w:rsid w:val="00C77A41"/>
    <w:rsid w:val="00C93E5A"/>
    <w:rsid w:val="00CB57B8"/>
    <w:rsid w:val="00CD4365"/>
    <w:rsid w:val="00CD61DF"/>
    <w:rsid w:val="00CD6D22"/>
    <w:rsid w:val="00CF1974"/>
    <w:rsid w:val="00D0261C"/>
    <w:rsid w:val="00D251E9"/>
    <w:rsid w:val="00D30F8C"/>
    <w:rsid w:val="00D31DEE"/>
    <w:rsid w:val="00D414A6"/>
    <w:rsid w:val="00D41E06"/>
    <w:rsid w:val="00D62E40"/>
    <w:rsid w:val="00D76719"/>
    <w:rsid w:val="00D84152"/>
    <w:rsid w:val="00D8661F"/>
    <w:rsid w:val="00D91399"/>
    <w:rsid w:val="00DB3A42"/>
    <w:rsid w:val="00DB69F0"/>
    <w:rsid w:val="00DE1FF5"/>
    <w:rsid w:val="00DE2778"/>
    <w:rsid w:val="00DF68EB"/>
    <w:rsid w:val="00E07D25"/>
    <w:rsid w:val="00E30B9A"/>
    <w:rsid w:val="00E43748"/>
    <w:rsid w:val="00E43B96"/>
    <w:rsid w:val="00E44155"/>
    <w:rsid w:val="00E45CF1"/>
    <w:rsid w:val="00E45E1D"/>
    <w:rsid w:val="00E569C1"/>
    <w:rsid w:val="00E60182"/>
    <w:rsid w:val="00E7158A"/>
    <w:rsid w:val="00E85A95"/>
    <w:rsid w:val="00E91C66"/>
    <w:rsid w:val="00EA098B"/>
    <w:rsid w:val="00EA5F32"/>
    <w:rsid w:val="00EA616B"/>
    <w:rsid w:val="00EC7E24"/>
    <w:rsid w:val="00EF3D1C"/>
    <w:rsid w:val="00F223A7"/>
    <w:rsid w:val="00F251FC"/>
    <w:rsid w:val="00F4041E"/>
    <w:rsid w:val="00F42CB5"/>
    <w:rsid w:val="00F5316F"/>
    <w:rsid w:val="00F53354"/>
    <w:rsid w:val="00F972B8"/>
    <w:rsid w:val="00FB344A"/>
    <w:rsid w:val="00FC59B8"/>
    <w:rsid w:val="00FD7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B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152"/>
    <w:rPr>
      <w:rFonts w:ascii="Calibri" w:eastAsia="Calibri" w:hAnsi="Calibri" w:cs="Calibri"/>
      <w:color w:val="000000"/>
    </w:rPr>
  </w:style>
  <w:style w:type="paragraph" w:styleId="Footer">
    <w:name w:val="footer"/>
    <w:basedOn w:val="Normal"/>
    <w:link w:val="FooterChar"/>
    <w:uiPriority w:val="99"/>
    <w:unhideWhenUsed/>
    <w:rsid w:val="00D8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152"/>
    <w:rPr>
      <w:rFonts w:ascii="Calibri" w:eastAsia="Calibri" w:hAnsi="Calibri" w:cs="Calibri"/>
      <w:color w:val="000000"/>
    </w:rPr>
  </w:style>
  <w:style w:type="character" w:styleId="Emphasis">
    <w:name w:val="Emphasis"/>
    <w:uiPriority w:val="20"/>
    <w:qFormat/>
    <w:rsid w:val="00AB1082"/>
    <w:rPr>
      <w:i/>
      <w:iCs/>
    </w:rPr>
  </w:style>
  <w:style w:type="paragraph" w:styleId="Title">
    <w:name w:val="Title"/>
    <w:basedOn w:val="Normal"/>
    <w:next w:val="Normal"/>
    <w:link w:val="TitleChar"/>
    <w:uiPriority w:val="10"/>
    <w:qFormat/>
    <w:rsid w:val="00AB1082"/>
    <w:pPr>
      <w:spacing w:before="240" w:after="60" w:line="276" w:lineRule="auto"/>
      <w:ind w:left="1701"/>
      <w:outlineLvl w:val="0"/>
    </w:pPr>
    <w:rPr>
      <w:rFonts w:eastAsia="MS Gothic" w:cs="Times New Roman"/>
      <w:b/>
      <w:bCs/>
      <w:color w:val="auto"/>
      <w:kern w:val="28"/>
      <w:sz w:val="32"/>
      <w:szCs w:val="32"/>
    </w:rPr>
  </w:style>
  <w:style w:type="character" w:customStyle="1" w:styleId="TitleChar">
    <w:name w:val="Title Char"/>
    <w:basedOn w:val="DefaultParagraphFont"/>
    <w:link w:val="Title"/>
    <w:uiPriority w:val="10"/>
    <w:rsid w:val="00AB1082"/>
    <w:rPr>
      <w:rFonts w:ascii="Calibri" w:eastAsia="MS Gothic" w:hAnsi="Calibri" w:cs="Times New Roman"/>
      <w:b/>
      <w:bCs/>
      <w:kern w:val="28"/>
      <w:sz w:val="32"/>
      <w:szCs w:val="32"/>
    </w:rPr>
  </w:style>
  <w:style w:type="paragraph" w:styleId="FootnoteText">
    <w:name w:val="footnote text"/>
    <w:basedOn w:val="Normal"/>
    <w:link w:val="FootnoteTextChar"/>
    <w:uiPriority w:val="99"/>
    <w:semiHidden/>
    <w:unhideWhenUsed/>
    <w:rsid w:val="004449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9D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449D2"/>
    <w:rPr>
      <w:vertAlign w:val="superscript"/>
    </w:rPr>
  </w:style>
  <w:style w:type="paragraph" w:styleId="ListParagraph">
    <w:name w:val="List Paragraph"/>
    <w:basedOn w:val="Normal"/>
    <w:uiPriority w:val="34"/>
    <w:qFormat/>
    <w:rsid w:val="004C1F76"/>
    <w:pPr>
      <w:ind w:left="720"/>
      <w:contextualSpacing/>
    </w:pPr>
  </w:style>
  <w:style w:type="paragraph" w:styleId="BalloonText">
    <w:name w:val="Balloon Text"/>
    <w:basedOn w:val="Normal"/>
    <w:link w:val="BalloonTextChar"/>
    <w:uiPriority w:val="99"/>
    <w:semiHidden/>
    <w:unhideWhenUsed/>
    <w:rsid w:val="00A65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690"/>
    <w:rPr>
      <w:rFonts w:ascii="Segoe UI" w:eastAsia="Calibri" w:hAnsi="Segoe UI" w:cs="Segoe UI"/>
      <w:color w:val="000000"/>
      <w:sz w:val="18"/>
      <w:szCs w:val="18"/>
    </w:rPr>
  </w:style>
  <w:style w:type="paragraph" w:customStyle="1" w:styleId="Footer1">
    <w:name w:val="Footer1"/>
    <w:basedOn w:val="Footer"/>
    <w:link w:val="footerChar0"/>
    <w:qFormat/>
    <w:rsid w:val="00646AAD"/>
    <w:pPr>
      <w:tabs>
        <w:tab w:val="clear" w:pos="4680"/>
        <w:tab w:val="clear" w:pos="9360"/>
        <w:tab w:val="center" w:pos="4703"/>
        <w:tab w:val="right" w:pos="9406"/>
      </w:tabs>
      <w:jc w:val="both"/>
    </w:pPr>
    <w:rPr>
      <w:rFonts w:ascii="Trebuchet MS" w:eastAsiaTheme="minorHAnsi" w:hAnsi="Trebuchet MS" w:cs="Open Sans"/>
      <w:sz w:val="14"/>
      <w:szCs w:val="14"/>
      <w:lang w:val="ro-RO"/>
    </w:rPr>
  </w:style>
  <w:style w:type="character" w:customStyle="1" w:styleId="footerChar0">
    <w:name w:val="footer Char"/>
    <w:basedOn w:val="FooterChar"/>
    <w:link w:val="Footer1"/>
    <w:rsid w:val="00646AAD"/>
    <w:rPr>
      <w:rFonts w:ascii="Trebuchet MS" w:eastAsiaTheme="minorHAnsi" w:hAnsi="Trebuchet MS" w:cs="Open Sans"/>
      <w:color w:val="000000"/>
      <w:sz w:val="14"/>
      <w:szCs w:val="14"/>
      <w:lang w:val="ro-RO"/>
    </w:rPr>
  </w:style>
  <w:style w:type="character" w:customStyle="1" w:styleId="StyleHeader2-SubClausesItalicChar">
    <w:name w:val="Style Header 2 - SubClauses + Italic Char"/>
    <w:rsid w:val="008F072C"/>
    <w:rPr>
      <w:rFonts w:cs="Arial"/>
      <w:i/>
      <w:iCs/>
      <w:sz w:val="24"/>
      <w:szCs w:val="24"/>
      <w:lang w:val="en-US" w:eastAsia="en-US" w:bidi="ar-SA"/>
    </w:rPr>
  </w:style>
  <w:style w:type="character" w:styleId="CommentReference">
    <w:name w:val="annotation reference"/>
    <w:uiPriority w:val="99"/>
    <w:semiHidden/>
    <w:unhideWhenUsed/>
    <w:rsid w:val="00000647"/>
    <w:rPr>
      <w:sz w:val="16"/>
      <w:szCs w:val="16"/>
    </w:rPr>
  </w:style>
</w:styles>
</file>

<file path=word/webSettings.xml><?xml version="1.0" encoding="utf-8"?>
<w:webSettings xmlns:r="http://schemas.openxmlformats.org/officeDocument/2006/relationships" xmlns:w="http://schemas.openxmlformats.org/wordprocessingml/2006/main">
  <w:divs>
    <w:div w:id="177041076">
      <w:bodyDiv w:val="1"/>
      <w:marLeft w:val="0"/>
      <w:marRight w:val="0"/>
      <w:marTop w:val="0"/>
      <w:marBottom w:val="0"/>
      <w:divBdr>
        <w:top w:val="none" w:sz="0" w:space="0" w:color="auto"/>
        <w:left w:val="none" w:sz="0" w:space="0" w:color="auto"/>
        <w:bottom w:val="none" w:sz="0" w:space="0" w:color="auto"/>
        <w:right w:val="none" w:sz="0" w:space="0" w:color="auto"/>
      </w:divBdr>
    </w:div>
    <w:div w:id="449400043">
      <w:bodyDiv w:val="1"/>
      <w:marLeft w:val="0"/>
      <w:marRight w:val="0"/>
      <w:marTop w:val="0"/>
      <w:marBottom w:val="0"/>
      <w:divBdr>
        <w:top w:val="none" w:sz="0" w:space="0" w:color="auto"/>
        <w:left w:val="none" w:sz="0" w:space="0" w:color="auto"/>
        <w:bottom w:val="none" w:sz="0" w:space="0" w:color="auto"/>
        <w:right w:val="none" w:sz="0" w:space="0" w:color="auto"/>
      </w:divBdr>
    </w:div>
    <w:div w:id="570888660">
      <w:bodyDiv w:val="1"/>
      <w:marLeft w:val="0"/>
      <w:marRight w:val="0"/>
      <w:marTop w:val="0"/>
      <w:marBottom w:val="0"/>
      <w:divBdr>
        <w:top w:val="none" w:sz="0" w:space="0" w:color="auto"/>
        <w:left w:val="none" w:sz="0" w:space="0" w:color="auto"/>
        <w:bottom w:val="none" w:sz="0" w:space="0" w:color="auto"/>
        <w:right w:val="none" w:sz="0" w:space="0" w:color="auto"/>
      </w:divBdr>
    </w:div>
    <w:div w:id="642079222">
      <w:bodyDiv w:val="1"/>
      <w:marLeft w:val="0"/>
      <w:marRight w:val="0"/>
      <w:marTop w:val="0"/>
      <w:marBottom w:val="0"/>
      <w:divBdr>
        <w:top w:val="none" w:sz="0" w:space="0" w:color="auto"/>
        <w:left w:val="none" w:sz="0" w:space="0" w:color="auto"/>
        <w:bottom w:val="none" w:sz="0" w:space="0" w:color="auto"/>
        <w:right w:val="none" w:sz="0" w:space="0" w:color="auto"/>
      </w:divBdr>
    </w:div>
    <w:div w:id="722607854">
      <w:bodyDiv w:val="1"/>
      <w:marLeft w:val="0"/>
      <w:marRight w:val="0"/>
      <w:marTop w:val="0"/>
      <w:marBottom w:val="0"/>
      <w:divBdr>
        <w:top w:val="none" w:sz="0" w:space="0" w:color="auto"/>
        <w:left w:val="none" w:sz="0" w:space="0" w:color="auto"/>
        <w:bottom w:val="none" w:sz="0" w:space="0" w:color="auto"/>
        <w:right w:val="none" w:sz="0" w:space="0" w:color="auto"/>
      </w:divBdr>
    </w:div>
    <w:div w:id="736632854">
      <w:bodyDiv w:val="1"/>
      <w:marLeft w:val="0"/>
      <w:marRight w:val="0"/>
      <w:marTop w:val="0"/>
      <w:marBottom w:val="0"/>
      <w:divBdr>
        <w:top w:val="none" w:sz="0" w:space="0" w:color="auto"/>
        <w:left w:val="none" w:sz="0" w:space="0" w:color="auto"/>
        <w:bottom w:val="none" w:sz="0" w:space="0" w:color="auto"/>
        <w:right w:val="none" w:sz="0" w:space="0" w:color="auto"/>
      </w:divBdr>
    </w:div>
    <w:div w:id="908266520">
      <w:bodyDiv w:val="1"/>
      <w:marLeft w:val="0"/>
      <w:marRight w:val="0"/>
      <w:marTop w:val="0"/>
      <w:marBottom w:val="0"/>
      <w:divBdr>
        <w:top w:val="none" w:sz="0" w:space="0" w:color="auto"/>
        <w:left w:val="none" w:sz="0" w:space="0" w:color="auto"/>
        <w:bottom w:val="none" w:sz="0" w:space="0" w:color="auto"/>
        <w:right w:val="none" w:sz="0" w:space="0" w:color="auto"/>
      </w:divBdr>
    </w:div>
    <w:div w:id="916939865">
      <w:bodyDiv w:val="1"/>
      <w:marLeft w:val="0"/>
      <w:marRight w:val="0"/>
      <w:marTop w:val="0"/>
      <w:marBottom w:val="0"/>
      <w:divBdr>
        <w:top w:val="none" w:sz="0" w:space="0" w:color="auto"/>
        <w:left w:val="none" w:sz="0" w:space="0" w:color="auto"/>
        <w:bottom w:val="none" w:sz="0" w:space="0" w:color="auto"/>
        <w:right w:val="none" w:sz="0" w:space="0" w:color="auto"/>
      </w:divBdr>
    </w:div>
    <w:div w:id="976836041">
      <w:bodyDiv w:val="1"/>
      <w:marLeft w:val="0"/>
      <w:marRight w:val="0"/>
      <w:marTop w:val="0"/>
      <w:marBottom w:val="0"/>
      <w:divBdr>
        <w:top w:val="none" w:sz="0" w:space="0" w:color="auto"/>
        <w:left w:val="none" w:sz="0" w:space="0" w:color="auto"/>
        <w:bottom w:val="none" w:sz="0" w:space="0" w:color="auto"/>
        <w:right w:val="none" w:sz="0" w:space="0" w:color="auto"/>
      </w:divBdr>
    </w:div>
    <w:div w:id="1242443218">
      <w:bodyDiv w:val="1"/>
      <w:marLeft w:val="0"/>
      <w:marRight w:val="0"/>
      <w:marTop w:val="0"/>
      <w:marBottom w:val="0"/>
      <w:divBdr>
        <w:top w:val="none" w:sz="0" w:space="0" w:color="auto"/>
        <w:left w:val="none" w:sz="0" w:space="0" w:color="auto"/>
        <w:bottom w:val="none" w:sz="0" w:space="0" w:color="auto"/>
        <w:right w:val="none" w:sz="0" w:space="0" w:color="auto"/>
      </w:divBdr>
    </w:div>
    <w:div w:id="1338655744">
      <w:bodyDiv w:val="1"/>
      <w:marLeft w:val="0"/>
      <w:marRight w:val="0"/>
      <w:marTop w:val="0"/>
      <w:marBottom w:val="0"/>
      <w:divBdr>
        <w:top w:val="none" w:sz="0" w:space="0" w:color="auto"/>
        <w:left w:val="none" w:sz="0" w:space="0" w:color="auto"/>
        <w:bottom w:val="none" w:sz="0" w:space="0" w:color="auto"/>
        <w:right w:val="none" w:sz="0" w:space="0" w:color="auto"/>
      </w:divBdr>
    </w:div>
    <w:div w:id="1661617317">
      <w:bodyDiv w:val="1"/>
      <w:marLeft w:val="0"/>
      <w:marRight w:val="0"/>
      <w:marTop w:val="0"/>
      <w:marBottom w:val="0"/>
      <w:divBdr>
        <w:top w:val="none" w:sz="0" w:space="0" w:color="auto"/>
        <w:left w:val="none" w:sz="0" w:space="0" w:color="auto"/>
        <w:bottom w:val="none" w:sz="0" w:space="0" w:color="auto"/>
        <w:right w:val="none" w:sz="0" w:space="0" w:color="auto"/>
      </w:divBdr>
    </w:div>
    <w:div w:id="1817532575">
      <w:bodyDiv w:val="1"/>
      <w:marLeft w:val="0"/>
      <w:marRight w:val="0"/>
      <w:marTop w:val="0"/>
      <w:marBottom w:val="0"/>
      <w:divBdr>
        <w:top w:val="none" w:sz="0" w:space="0" w:color="auto"/>
        <w:left w:val="none" w:sz="0" w:space="0" w:color="auto"/>
        <w:bottom w:val="none" w:sz="0" w:space="0" w:color="auto"/>
        <w:right w:val="none" w:sz="0" w:space="0" w:color="auto"/>
      </w:divBdr>
    </w:div>
    <w:div w:id="1956906802">
      <w:bodyDiv w:val="1"/>
      <w:marLeft w:val="0"/>
      <w:marRight w:val="0"/>
      <w:marTop w:val="0"/>
      <w:marBottom w:val="0"/>
      <w:divBdr>
        <w:top w:val="none" w:sz="0" w:space="0" w:color="auto"/>
        <w:left w:val="none" w:sz="0" w:space="0" w:color="auto"/>
        <w:bottom w:val="none" w:sz="0" w:space="0" w:color="auto"/>
        <w:right w:val="none" w:sz="0" w:space="0" w:color="auto"/>
      </w:divBdr>
    </w:div>
    <w:div w:id="1981767136">
      <w:bodyDiv w:val="1"/>
      <w:marLeft w:val="0"/>
      <w:marRight w:val="0"/>
      <w:marTop w:val="0"/>
      <w:marBottom w:val="0"/>
      <w:divBdr>
        <w:top w:val="none" w:sz="0" w:space="0" w:color="auto"/>
        <w:left w:val="none" w:sz="0" w:space="0" w:color="auto"/>
        <w:bottom w:val="none" w:sz="0" w:space="0" w:color="auto"/>
        <w:right w:val="none" w:sz="0" w:space="0" w:color="auto"/>
      </w:divBdr>
    </w:div>
    <w:div w:id="2089693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5AE30-5029-42C2-9A7B-CA43B6F4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MAP-romana.eu</vt:lpstr>
    </vt:vector>
  </TitlesOfParts>
  <Company>Ministerul Mediului si Padurilor</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MAP-romana.eu</dc:title>
  <dc:creator>Bogdan</dc:creator>
  <cp:lastModifiedBy>Mihaela Ilina</cp:lastModifiedBy>
  <cp:revision>3</cp:revision>
  <cp:lastPrinted>2019-10-18T10:22:00Z</cp:lastPrinted>
  <dcterms:created xsi:type="dcterms:W3CDTF">2020-04-02T10:56:00Z</dcterms:created>
  <dcterms:modified xsi:type="dcterms:W3CDTF">2020-04-02T10:56:00Z</dcterms:modified>
</cp:coreProperties>
</file>